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93FE2" w14:textId="77777777" w:rsidR="00E2069C" w:rsidRDefault="00E2069C" w:rsidP="00B3311C">
      <w:pPr>
        <w:pBdr>
          <w:top w:val="nil"/>
          <w:left w:val="nil"/>
          <w:bottom w:val="nil"/>
          <w:right w:val="nil"/>
          <w:between w:val="nil"/>
        </w:pBdr>
        <w:tabs>
          <w:tab w:val="center" w:pos="4680"/>
          <w:tab w:val="right" w:pos="9360"/>
        </w:tabs>
        <w:jc w:val="center"/>
        <w:rPr>
          <w:rFonts w:ascii="Calibri" w:eastAsia="Calibri" w:hAnsi="Calibri" w:cs="Calibri"/>
        </w:rPr>
      </w:pPr>
      <w:r>
        <w:rPr>
          <w:rFonts w:ascii="Calibri" w:eastAsia="Calibri" w:hAnsi="Calibri" w:cs="Calibri"/>
          <w:noProof/>
          <w:color w:val="000000"/>
          <w:lang w:eastAsia="en-US"/>
        </w:rPr>
        <w:drawing>
          <wp:inline distT="0" distB="0" distL="0" distR="0" wp14:anchorId="2A713D43" wp14:editId="32FE372B">
            <wp:extent cx="717550" cy="717550"/>
            <wp:effectExtent l="0" t="0" r="6350" b="6350"/>
            <wp:docPr id="1" name="image1.png" descr="Image result for EAAFP logo"/>
            <wp:cNvGraphicFramePr/>
            <a:graphic xmlns:a="http://schemas.openxmlformats.org/drawingml/2006/main">
              <a:graphicData uri="http://schemas.openxmlformats.org/drawingml/2006/picture">
                <pic:pic xmlns:pic="http://schemas.openxmlformats.org/drawingml/2006/picture">
                  <pic:nvPicPr>
                    <pic:cNvPr id="0" name="image1.png" descr="Image result for EAAFP logo"/>
                    <pic:cNvPicPr preferRelativeResize="0"/>
                  </pic:nvPicPr>
                  <pic:blipFill>
                    <a:blip r:embed="rId8">
                      <a:extLst>
                        <a:ext uri="{BEBA8EAE-BF5A-486C-A8C5-ECC9F3942E4B}">
                          <a14:imgProps xmlns:a14="http://schemas.microsoft.com/office/drawing/2010/main">
                            <a14:imgLayer r:embed="rId9">
                              <a14:imgEffect>
                                <a14:saturation sat="0"/>
                              </a14:imgEffect>
                            </a14:imgLayer>
                          </a14:imgProps>
                        </a:ext>
                      </a:extLst>
                    </a:blip>
                    <a:srcRect/>
                    <a:stretch>
                      <a:fillRect/>
                    </a:stretch>
                  </pic:blipFill>
                  <pic:spPr>
                    <a:xfrm>
                      <a:off x="0" y="0"/>
                      <a:ext cx="717550" cy="717550"/>
                    </a:xfrm>
                    <a:prstGeom prst="rect">
                      <a:avLst/>
                    </a:prstGeom>
                    <a:ln/>
                  </pic:spPr>
                </pic:pic>
              </a:graphicData>
            </a:graphic>
          </wp:inline>
        </w:drawing>
      </w:r>
    </w:p>
    <w:p w14:paraId="7A9C8494" w14:textId="77777777" w:rsidR="00174DE0" w:rsidRDefault="00174DE0" w:rsidP="00B3311C">
      <w:pPr>
        <w:jc w:val="center"/>
        <w:rPr>
          <w:rFonts w:ascii="Calibri" w:eastAsia="Calibri" w:hAnsi="Calibri" w:cs="Calibri"/>
          <w:b/>
          <w:sz w:val="24"/>
          <w:szCs w:val="24"/>
        </w:rPr>
      </w:pPr>
    </w:p>
    <w:p w14:paraId="25EE9E67" w14:textId="60012979" w:rsidR="00A37702" w:rsidRPr="0067076D" w:rsidRDefault="00E2069C" w:rsidP="00B3311C">
      <w:pPr>
        <w:jc w:val="center"/>
        <w:rPr>
          <w:rFonts w:ascii="Calibri" w:eastAsia="Calibri" w:hAnsi="Calibri" w:cs="Calibri"/>
          <w:b/>
          <w:sz w:val="24"/>
          <w:szCs w:val="24"/>
        </w:rPr>
      </w:pPr>
      <w:r w:rsidRPr="0067076D">
        <w:rPr>
          <w:rFonts w:ascii="Calibri" w:eastAsia="Calibri" w:hAnsi="Calibri" w:cs="Calibri"/>
          <w:b/>
          <w:sz w:val="24"/>
          <w:szCs w:val="24"/>
        </w:rPr>
        <w:t>EAAFP Management Committee</w:t>
      </w:r>
      <w:r w:rsidR="00D437ED" w:rsidRPr="0067076D">
        <w:rPr>
          <w:rFonts w:ascii="Calibri" w:eastAsia="Calibri" w:hAnsi="Calibri" w:cs="Calibri"/>
          <w:b/>
          <w:sz w:val="24"/>
          <w:szCs w:val="24"/>
        </w:rPr>
        <w:t xml:space="preserve"> Meeting</w:t>
      </w:r>
      <w:r w:rsidR="0011313B" w:rsidRPr="0067076D">
        <w:rPr>
          <w:rFonts w:ascii="Calibri" w:eastAsia="Calibri" w:hAnsi="Calibri" w:cs="Calibri"/>
          <w:b/>
          <w:sz w:val="24"/>
          <w:szCs w:val="24"/>
        </w:rPr>
        <w:t xml:space="preserve"> </w:t>
      </w:r>
      <w:r w:rsidR="00C01892">
        <w:rPr>
          <w:rFonts w:ascii="Calibri" w:eastAsia="Calibri" w:hAnsi="Calibri" w:cs="Calibri"/>
          <w:b/>
          <w:sz w:val="24"/>
          <w:szCs w:val="24"/>
        </w:rPr>
        <w:t xml:space="preserve">Final </w:t>
      </w:r>
      <w:r w:rsidR="0011313B" w:rsidRPr="0067076D">
        <w:rPr>
          <w:rFonts w:ascii="Calibri" w:eastAsia="Calibri" w:hAnsi="Calibri" w:cs="Calibri"/>
          <w:b/>
          <w:sz w:val="24"/>
          <w:szCs w:val="24"/>
        </w:rPr>
        <w:t>Agenda</w:t>
      </w:r>
    </w:p>
    <w:p w14:paraId="3F474A8A" w14:textId="6194A1B0" w:rsidR="0067076D" w:rsidRPr="0067076D" w:rsidRDefault="009048C5" w:rsidP="0067076D">
      <w:pPr>
        <w:jc w:val="center"/>
        <w:rPr>
          <w:rFonts w:ascii="Calibri" w:hAnsi="Calibri" w:cs="Calibri"/>
          <w:b/>
          <w:sz w:val="24"/>
          <w:szCs w:val="24"/>
        </w:rPr>
      </w:pPr>
      <w:r>
        <w:rPr>
          <w:rFonts w:ascii="Calibri" w:hAnsi="Calibri" w:cs="Calibri"/>
          <w:b/>
          <w:sz w:val="24"/>
          <w:szCs w:val="24"/>
        </w:rPr>
        <w:t>April</w:t>
      </w:r>
      <w:r w:rsidR="0067076D" w:rsidRPr="0067076D">
        <w:rPr>
          <w:rFonts w:ascii="Calibri" w:hAnsi="Calibri" w:cs="Calibri"/>
          <w:b/>
          <w:sz w:val="24"/>
          <w:szCs w:val="24"/>
        </w:rPr>
        <w:t xml:space="preserve"> 202</w:t>
      </w:r>
      <w:r w:rsidR="00825B71">
        <w:rPr>
          <w:rFonts w:ascii="Calibri" w:hAnsi="Calibri" w:cs="Calibri"/>
          <w:b/>
          <w:sz w:val="24"/>
          <w:szCs w:val="24"/>
        </w:rPr>
        <w:t>1</w:t>
      </w:r>
    </w:p>
    <w:p w14:paraId="3AA542CC" w14:textId="77777777" w:rsidR="004B0EAC" w:rsidRDefault="004B0EAC" w:rsidP="005659F4">
      <w:pPr>
        <w:rPr>
          <w:b/>
        </w:rPr>
      </w:pPr>
    </w:p>
    <w:p w14:paraId="472E9BF6" w14:textId="77777777" w:rsidR="009B3F09" w:rsidRDefault="009B3F09" w:rsidP="005659F4">
      <w:pPr>
        <w:rPr>
          <w:b/>
        </w:rPr>
      </w:pPr>
    </w:p>
    <w:p w14:paraId="732950B9" w14:textId="14DEA99D" w:rsidR="00174DE0" w:rsidRDefault="00174DE0" w:rsidP="005659F4">
      <w:pPr>
        <w:rPr>
          <w:b/>
        </w:rPr>
      </w:pPr>
      <w:r>
        <w:rPr>
          <w:b/>
        </w:rPr>
        <w:t xml:space="preserve">Date: 15:00 – 17:00, </w:t>
      </w:r>
      <w:r w:rsidR="009048C5">
        <w:rPr>
          <w:b/>
        </w:rPr>
        <w:t>1</w:t>
      </w:r>
      <w:r>
        <w:rPr>
          <w:b/>
        </w:rPr>
        <w:t xml:space="preserve"> </w:t>
      </w:r>
      <w:r w:rsidR="009048C5">
        <w:rPr>
          <w:b/>
        </w:rPr>
        <w:t>April</w:t>
      </w:r>
      <w:r>
        <w:rPr>
          <w:b/>
        </w:rPr>
        <w:t xml:space="preserve"> 2021 (Seoul Time)</w:t>
      </w:r>
    </w:p>
    <w:p w14:paraId="68DAB568" w14:textId="296E40F5" w:rsidR="00174DE0" w:rsidRDefault="00174DE0" w:rsidP="005659F4">
      <w:pPr>
        <w:rPr>
          <w:b/>
        </w:rPr>
      </w:pPr>
    </w:p>
    <w:p w14:paraId="62E26501" w14:textId="46004EDF" w:rsidR="00174DE0" w:rsidRDefault="00174DE0" w:rsidP="00174DE0">
      <w:pPr>
        <w:rPr>
          <w:rFonts w:asciiTheme="minorHAnsi" w:eastAsiaTheme="minorEastAsia" w:hAnsiTheme="minorHAnsi" w:cstheme="minorBidi"/>
          <w:lang w:eastAsia="zh-CN"/>
        </w:rPr>
      </w:pPr>
      <w:r w:rsidRPr="00B27661">
        <w:rPr>
          <w:b/>
          <w:highlight w:val="yellow"/>
        </w:rPr>
        <w:t xml:space="preserve">Link: </w:t>
      </w:r>
      <w:hyperlink r:id="rId10" w:history="1">
        <w:r w:rsidRPr="00B27661">
          <w:rPr>
            <w:rStyle w:val="Hyperlink"/>
            <w:b/>
            <w:highlight w:val="yellow"/>
          </w:rPr>
          <w:t>https://global.gotomeeting.com/join/182174709</w:t>
        </w:r>
      </w:hyperlink>
    </w:p>
    <w:p w14:paraId="3C69101F" w14:textId="4330E64F" w:rsidR="00174DE0" w:rsidRDefault="00174DE0" w:rsidP="005659F4">
      <w:pPr>
        <w:rPr>
          <w:b/>
        </w:rPr>
      </w:pPr>
    </w:p>
    <w:p w14:paraId="20F1867A" w14:textId="6CC0CAB0" w:rsidR="00174DE0" w:rsidRDefault="00825134" w:rsidP="005659F4">
      <w:pPr>
        <w:rPr>
          <w:b/>
        </w:rPr>
      </w:pPr>
      <w:r>
        <w:rPr>
          <w:b/>
        </w:rPr>
        <w:t xml:space="preserve">Anticipated </w:t>
      </w:r>
      <w:r w:rsidR="0011313B" w:rsidRPr="00027D6D">
        <w:rPr>
          <w:b/>
        </w:rPr>
        <w:t>Participants</w:t>
      </w:r>
    </w:p>
    <w:p w14:paraId="547EA9AF" w14:textId="388C401D" w:rsidR="0011313B" w:rsidRPr="00C732FC" w:rsidRDefault="0011313B" w:rsidP="0011313B">
      <w:pPr>
        <w:pStyle w:val="ListParagraph"/>
        <w:numPr>
          <w:ilvl w:val="0"/>
          <w:numId w:val="20"/>
        </w:numPr>
        <w:tabs>
          <w:tab w:val="left" w:pos="993"/>
        </w:tabs>
        <w:jc w:val="both"/>
        <w:rPr>
          <w:rFonts w:eastAsia="맑은 고딕 Semilight"/>
          <w:b/>
          <w:bCs/>
        </w:rPr>
      </w:pPr>
      <w:r w:rsidRPr="00027D6D">
        <w:rPr>
          <w:b/>
        </w:rPr>
        <w:t>Committee Members</w:t>
      </w:r>
      <w:r w:rsidRPr="007035BF">
        <w:rPr>
          <w:rFonts w:eastAsia="맑은 고딕 Semilight"/>
        </w:rPr>
        <w:t xml:space="preserve">: </w:t>
      </w:r>
      <w:r w:rsidR="004B0EAC" w:rsidRPr="007035BF">
        <w:rPr>
          <w:rFonts w:eastAsia="맑은 고딕 Semilight"/>
        </w:rPr>
        <w:t> Robb Kaler</w:t>
      </w:r>
      <w:r w:rsidR="004B0EAC">
        <w:rPr>
          <w:rFonts w:eastAsia="맑은 고딕 Semilight"/>
        </w:rPr>
        <w:t xml:space="preserve"> (Chair)</w:t>
      </w:r>
      <w:r w:rsidR="004B0EAC" w:rsidRPr="007035BF">
        <w:rPr>
          <w:rFonts w:eastAsia="맑은 고딕 Semilight"/>
        </w:rPr>
        <w:t>,</w:t>
      </w:r>
      <w:r w:rsidR="004B0EAC">
        <w:rPr>
          <w:rFonts w:eastAsia="맑은 고딕 Semilight"/>
        </w:rPr>
        <w:t xml:space="preserve"> </w:t>
      </w:r>
      <w:r w:rsidRPr="00027D6D">
        <w:rPr>
          <w:rFonts w:eastAsia="맑은 고딕 Semilight"/>
        </w:rPr>
        <w:t>Pete Probasco (</w:t>
      </w:r>
      <w:r w:rsidR="004B0EAC">
        <w:rPr>
          <w:rFonts w:eastAsia="맑은 고딕 Semilight"/>
        </w:rPr>
        <w:t xml:space="preserve">Former </w:t>
      </w:r>
      <w:r w:rsidRPr="00027D6D">
        <w:rPr>
          <w:rFonts w:eastAsia="맑은 고딕 Semilight"/>
        </w:rPr>
        <w:t xml:space="preserve">Chair), </w:t>
      </w:r>
      <w:r w:rsidR="007845C7" w:rsidRPr="00C732FC">
        <w:rPr>
          <w:rFonts w:eastAsia="맑은 고딕 Semilight"/>
        </w:rPr>
        <w:t xml:space="preserve">Choon Beng How on behalf of </w:t>
      </w:r>
      <w:r w:rsidRPr="00C732FC">
        <w:rPr>
          <w:rFonts w:eastAsia="맑은 고딕 Semilight"/>
        </w:rPr>
        <w:t>Shufen Yang</w:t>
      </w:r>
      <w:r w:rsidR="00825B71" w:rsidRPr="00C732FC">
        <w:rPr>
          <w:rFonts w:eastAsia="맑은 고딕 Semilight"/>
        </w:rPr>
        <w:t xml:space="preserve"> (Vice Chair)</w:t>
      </w:r>
      <w:r w:rsidRPr="00C732FC">
        <w:rPr>
          <w:rFonts w:eastAsia="맑은 고딕 Semilight"/>
        </w:rPr>
        <w:t>, Martin Spray (FsC Chair), Nick Davidson (TsC</w:t>
      </w:r>
      <w:r w:rsidR="00291B46" w:rsidRPr="00C732FC">
        <w:rPr>
          <w:rFonts w:eastAsia="맑은 고딕 Semilight"/>
        </w:rPr>
        <w:t xml:space="preserve"> </w:t>
      </w:r>
      <w:r w:rsidRPr="00C732FC">
        <w:rPr>
          <w:rFonts w:eastAsia="맑은 고딕 Semilight"/>
        </w:rPr>
        <w:t>Chair), Ward Hagemeijer (WI),</w:t>
      </w:r>
      <w:r w:rsidR="007845C7" w:rsidRPr="00C732FC">
        <w:rPr>
          <w:rFonts w:eastAsia="맑은 고딕 Semilight"/>
        </w:rPr>
        <w:t xml:space="preserve"> </w:t>
      </w:r>
      <w:r w:rsidR="007845C7" w:rsidRPr="00C732FC">
        <w:t xml:space="preserve">Swaros.and Parinya on behalf of </w:t>
      </w:r>
      <w:r w:rsidRPr="00C732FC">
        <w:rPr>
          <w:rFonts w:eastAsia="맑은 고딕 Semilight"/>
        </w:rPr>
        <w:t xml:space="preserve">Sukanya Wisan (Thailand), </w:t>
      </w:r>
      <w:r w:rsidR="007845C7" w:rsidRPr="00C732FC">
        <w:rPr>
          <w:rFonts w:eastAsia="맑은 고딕 Semilight"/>
        </w:rPr>
        <w:t xml:space="preserve">Seulki Lee on behalf of </w:t>
      </w:r>
      <w:r w:rsidR="004B0EAC" w:rsidRPr="00C732FC">
        <w:rPr>
          <w:rFonts w:eastAsia="맑은 고딕 Semilight"/>
        </w:rPr>
        <w:t>Jang Sung Hyun (Republic of Korea)</w:t>
      </w:r>
      <w:r w:rsidR="00174DE0" w:rsidRPr="00C732FC">
        <w:rPr>
          <w:rFonts w:eastAsia="맑은 고딕 Semilight"/>
        </w:rPr>
        <w:t>,</w:t>
      </w:r>
      <w:r w:rsidRPr="00C732FC">
        <w:rPr>
          <w:rFonts w:eastAsia="맑은 고딕 Semilight"/>
        </w:rPr>
        <w:t xml:space="preserve"> </w:t>
      </w:r>
      <w:r w:rsidR="004B0EAC" w:rsidRPr="00C732FC">
        <w:rPr>
          <w:rFonts w:eastAsia="맑은 고딕 Semilight"/>
        </w:rPr>
        <w:t>Tilman Schneider</w:t>
      </w:r>
      <w:r w:rsidR="004B0EAC" w:rsidRPr="00C732FC" w:rsidDel="004B0EAC">
        <w:rPr>
          <w:rFonts w:eastAsia="맑은 고딕 Semilight"/>
        </w:rPr>
        <w:t xml:space="preserve"> </w:t>
      </w:r>
      <w:r w:rsidRPr="00C732FC">
        <w:rPr>
          <w:rFonts w:eastAsia="맑은 고딕 Semilight"/>
        </w:rPr>
        <w:t>(CMS)</w:t>
      </w:r>
    </w:p>
    <w:p w14:paraId="1A409244" w14:textId="6B5CC85B" w:rsidR="0011313B" w:rsidRPr="00C732FC" w:rsidRDefault="0011313B" w:rsidP="0011313B">
      <w:pPr>
        <w:pStyle w:val="ListParagraph"/>
        <w:numPr>
          <w:ilvl w:val="0"/>
          <w:numId w:val="20"/>
        </w:numPr>
        <w:tabs>
          <w:tab w:val="left" w:pos="993"/>
        </w:tabs>
        <w:jc w:val="both"/>
        <w:rPr>
          <w:rFonts w:eastAsia="맑은 고딕 Semilight"/>
        </w:rPr>
      </w:pPr>
      <w:r w:rsidRPr="00C732FC">
        <w:rPr>
          <w:rFonts w:eastAsia="맑은 고딕 Semilight"/>
          <w:b/>
          <w:bCs/>
        </w:rPr>
        <w:t>EAAFP Secretariat:</w:t>
      </w:r>
      <w:r w:rsidRPr="00C732FC">
        <w:rPr>
          <w:rFonts w:eastAsia="맑은 고딕 Semilight"/>
        </w:rPr>
        <w:t xml:space="preserve"> Doug Watkins</w:t>
      </w:r>
      <w:r w:rsidR="0067076D" w:rsidRPr="00C732FC">
        <w:rPr>
          <w:rFonts w:eastAsia="맑은 고딕 Semilight"/>
        </w:rPr>
        <w:t xml:space="preserve"> (CE)</w:t>
      </w:r>
      <w:r w:rsidRPr="00C732FC">
        <w:rPr>
          <w:rFonts w:eastAsia="맑은 고딕 Semilight"/>
        </w:rPr>
        <w:t>, Hyeseon Do</w:t>
      </w:r>
      <w:r w:rsidR="0067076D" w:rsidRPr="00C732FC">
        <w:rPr>
          <w:rFonts w:eastAsia="맑은 고딕 Semilight"/>
        </w:rPr>
        <w:t xml:space="preserve"> (PO)</w:t>
      </w:r>
      <w:r w:rsidR="00825134" w:rsidRPr="00C732FC">
        <w:rPr>
          <w:rFonts w:eastAsia="맑은 고딕 Semilight"/>
        </w:rPr>
        <w:t>, Yoon Lee</w:t>
      </w:r>
      <w:r w:rsidR="00C54068" w:rsidRPr="00C732FC">
        <w:rPr>
          <w:rFonts w:eastAsia="맑은 고딕 Semilight"/>
        </w:rPr>
        <w:t xml:space="preserve"> (ER)</w:t>
      </w:r>
      <w:r w:rsidR="00825134" w:rsidRPr="00C732FC">
        <w:rPr>
          <w:rFonts w:eastAsia="맑은 고딕 Semilight"/>
        </w:rPr>
        <w:t xml:space="preserve">, Vivian </w:t>
      </w:r>
      <w:r w:rsidR="00C54068" w:rsidRPr="00C732FC">
        <w:rPr>
          <w:rFonts w:eastAsia="맑은 고딕 Semilight"/>
        </w:rPr>
        <w:t>Fu (CO)</w:t>
      </w:r>
    </w:p>
    <w:p w14:paraId="514E481A" w14:textId="77777777" w:rsidR="00C732FC" w:rsidRDefault="00C732FC" w:rsidP="001D2955">
      <w:pPr>
        <w:rPr>
          <w:b/>
          <w:u w:val="single"/>
        </w:rPr>
      </w:pPr>
    </w:p>
    <w:p w14:paraId="31BA7318" w14:textId="0DD72B68" w:rsidR="001D2955" w:rsidRDefault="001D2955" w:rsidP="001D2955">
      <w:pPr>
        <w:rPr>
          <w:b/>
          <w:sz w:val="24"/>
          <w:szCs w:val="24"/>
          <w:u w:val="single"/>
        </w:rPr>
      </w:pPr>
      <w:r w:rsidRPr="00C732FC">
        <w:rPr>
          <w:b/>
          <w:u w:val="single"/>
        </w:rPr>
        <w:t>Agenda</w:t>
      </w:r>
    </w:p>
    <w:p w14:paraId="1CD4945F" w14:textId="77777777" w:rsidR="000E204F" w:rsidRDefault="000E204F" w:rsidP="001D2955">
      <w:pPr>
        <w:rPr>
          <w:b/>
        </w:rPr>
      </w:pPr>
    </w:p>
    <w:p w14:paraId="5C989F8E" w14:textId="52EE58E1" w:rsidR="001D2955" w:rsidRDefault="001D2955" w:rsidP="001D2955">
      <w:pPr>
        <w:rPr>
          <w:b/>
        </w:rPr>
      </w:pPr>
      <w:r>
        <w:rPr>
          <w:b/>
        </w:rPr>
        <w:t>1. Introduction of the new USA representative for the Chair of the Partnership</w:t>
      </w:r>
    </w:p>
    <w:p w14:paraId="662DFD73" w14:textId="77777777" w:rsidR="001D2955" w:rsidRDefault="001D2955" w:rsidP="001D2955">
      <w:pPr>
        <w:rPr>
          <w:bCs/>
        </w:rPr>
      </w:pPr>
    </w:p>
    <w:p w14:paraId="0D611014" w14:textId="64A29191" w:rsidR="001D2955" w:rsidRDefault="001D2955" w:rsidP="001D2955">
      <w:pPr>
        <w:ind w:left="284" w:hanging="284"/>
        <w:rPr>
          <w:b/>
        </w:rPr>
      </w:pPr>
      <w:r>
        <w:rPr>
          <w:b/>
        </w:rPr>
        <w:t>2. Report on the activities of the Secretariat since the last Management Committee Meeting</w:t>
      </w:r>
    </w:p>
    <w:p w14:paraId="5FB286F0" w14:textId="77777777" w:rsidR="001D2955" w:rsidRDefault="001D2955" w:rsidP="001D2955">
      <w:pPr>
        <w:rPr>
          <w:bCs/>
        </w:rPr>
      </w:pPr>
    </w:p>
    <w:p w14:paraId="5EEF7D74" w14:textId="5BFEAD83" w:rsidR="001D2955" w:rsidRDefault="001D2955" w:rsidP="001D2955">
      <w:pPr>
        <w:ind w:left="800"/>
        <w:rPr>
          <w:szCs w:val="28"/>
        </w:rPr>
      </w:pPr>
      <w:r>
        <w:rPr>
          <w:bCs/>
        </w:rPr>
        <w:t xml:space="preserve">A short </w:t>
      </w:r>
      <w:r w:rsidR="00C732FC">
        <w:rPr>
          <w:bCs/>
        </w:rPr>
        <w:t xml:space="preserve">verbal </w:t>
      </w:r>
      <w:r>
        <w:rPr>
          <w:bCs/>
        </w:rPr>
        <w:t>report on the key activities of the Secretariat between December 2020 and mid March</w:t>
      </w:r>
      <w:r>
        <w:rPr>
          <w:szCs w:val="28"/>
        </w:rPr>
        <w:t>.</w:t>
      </w:r>
    </w:p>
    <w:p w14:paraId="24ACA3EF" w14:textId="77777777" w:rsidR="001D2955" w:rsidRDefault="001D2955" w:rsidP="001D2955">
      <w:pPr>
        <w:widowControl/>
      </w:pPr>
    </w:p>
    <w:p w14:paraId="0E19C4AB" w14:textId="7AE24F23" w:rsidR="001D2955" w:rsidRDefault="001D2955" w:rsidP="001D2955">
      <w:pPr>
        <w:rPr>
          <w:b/>
        </w:rPr>
      </w:pPr>
      <w:r>
        <w:rPr>
          <w:b/>
        </w:rPr>
        <w:t>3. Report of the Finance Sub-Committee</w:t>
      </w:r>
      <w:r w:rsidR="006F6F68">
        <w:rPr>
          <w:b/>
        </w:rPr>
        <w:t xml:space="preserve"> (paper attached)</w:t>
      </w:r>
    </w:p>
    <w:p w14:paraId="0D9A9A7B" w14:textId="77777777" w:rsidR="001D2955" w:rsidRDefault="001D2955" w:rsidP="00C732FC">
      <w:pPr>
        <w:rPr>
          <w:bCs/>
        </w:rPr>
      </w:pPr>
    </w:p>
    <w:p w14:paraId="7F2529A9" w14:textId="77777777" w:rsidR="001D2955" w:rsidRDefault="001D2955" w:rsidP="001D2955">
      <w:pPr>
        <w:ind w:left="800"/>
      </w:pPr>
      <w:r>
        <w:rPr>
          <w:bCs/>
        </w:rPr>
        <w:t xml:space="preserve">The Finance Sub-Committee meet on the 24 February 2010. The following FsC members participated: </w:t>
      </w:r>
      <w:r>
        <w:t xml:space="preserve">Martin Spray (Chair), Alison Russell-French, Tomoko Ichikawa, Ward Hagemeijer, and Mernard Putugan. </w:t>
      </w:r>
      <w:r>
        <w:rPr>
          <w:bCs/>
        </w:rPr>
        <w:t>The agenda covered:</w:t>
      </w:r>
    </w:p>
    <w:p w14:paraId="4FBC3573" w14:textId="77777777" w:rsidR="001D2955" w:rsidRDefault="001D2955" w:rsidP="001D2955">
      <w:pPr>
        <w:pStyle w:val="ListParagraph"/>
        <w:numPr>
          <w:ilvl w:val="0"/>
          <w:numId w:val="23"/>
        </w:numPr>
        <w:ind w:left="1560"/>
        <w:rPr>
          <w:szCs w:val="28"/>
        </w:rPr>
      </w:pPr>
      <w:r>
        <w:rPr>
          <w:szCs w:val="28"/>
        </w:rPr>
        <w:t>Funding of the EAAFP Science Unit</w:t>
      </w:r>
    </w:p>
    <w:p w14:paraId="025B5CC4" w14:textId="77777777" w:rsidR="001D2955" w:rsidRDefault="001D2955" w:rsidP="001D2955">
      <w:pPr>
        <w:pStyle w:val="ListParagraph"/>
        <w:numPr>
          <w:ilvl w:val="0"/>
          <w:numId w:val="23"/>
        </w:numPr>
        <w:ind w:left="1560"/>
        <w:rPr>
          <w:szCs w:val="28"/>
        </w:rPr>
      </w:pPr>
      <w:r>
        <w:rPr>
          <w:szCs w:val="28"/>
        </w:rPr>
        <w:t>Secretariat Work Plan 2021-2022</w:t>
      </w:r>
    </w:p>
    <w:p w14:paraId="06027278" w14:textId="77777777" w:rsidR="001D2955" w:rsidRDefault="001D2955" w:rsidP="001D2955">
      <w:pPr>
        <w:pStyle w:val="ListParagraph"/>
        <w:numPr>
          <w:ilvl w:val="0"/>
          <w:numId w:val="23"/>
        </w:numPr>
        <w:ind w:left="1560"/>
        <w:rPr>
          <w:szCs w:val="28"/>
        </w:rPr>
      </w:pPr>
      <w:r>
        <w:rPr>
          <w:szCs w:val="28"/>
        </w:rPr>
        <w:t>Improvement of EAAFP Voluntary Contribution Scheme</w:t>
      </w:r>
    </w:p>
    <w:p w14:paraId="26EE1FF8" w14:textId="77777777" w:rsidR="001D2955" w:rsidRDefault="001D2955" w:rsidP="001D2955">
      <w:pPr>
        <w:pStyle w:val="ListParagraph"/>
        <w:numPr>
          <w:ilvl w:val="0"/>
          <w:numId w:val="23"/>
        </w:numPr>
        <w:ind w:left="1560"/>
        <w:rPr>
          <w:szCs w:val="28"/>
        </w:rPr>
      </w:pPr>
      <w:r>
        <w:rPr>
          <w:szCs w:val="28"/>
        </w:rPr>
        <w:t>Updating the Resourcing Plan</w:t>
      </w:r>
    </w:p>
    <w:p w14:paraId="184D244F" w14:textId="77777777" w:rsidR="001D2955" w:rsidRDefault="001D2955" w:rsidP="001D2955">
      <w:pPr>
        <w:pStyle w:val="ListParagraph"/>
        <w:numPr>
          <w:ilvl w:val="0"/>
          <w:numId w:val="23"/>
        </w:numPr>
        <w:ind w:left="1560"/>
        <w:rPr>
          <w:szCs w:val="28"/>
        </w:rPr>
      </w:pPr>
      <w:r>
        <w:rPr>
          <w:szCs w:val="28"/>
        </w:rPr>
        <w:t>Update on the EAAFP Foundation.</w:t>
      </w:r>
    </w:p>
    <w:p w14:paraId="6276B045" w14:textId="77777777" w:rsidR="001D2955" w:rsidRDefault="001D2955" w:rsidP="001D2955">
      <w:pPr>
        <w:ind w:left="800"/>
        <w:rPr>
          <w:szCs w:val="28"/>
        </w:rPr>
      </w:pPr>
    </w:p>
    <w:p w14:paraId="7E5526C9" w14:textId="77777777" w:rsidR="001D2955" w:rsidRDefault="001D2955" w:rsidP="001D2955">
      <w:pPr>
        <w:ind w:left="800"/>
        <w:rPr>
          <w:szCs w:val="28"/>
        </w:rPr>
      </w:pPr>
      <w:r>
        <w:rPr>
          <w:szCs w:val="28"/>
        </w:rPr>
        <w:t>Discussion is anticipated on each of the five items addressed by the FsC, including the request to endorse the Secretariat Work Plan 2021-2022.</w:t>
      </w:r>
    </w:p>
    <w:p w14:paraId="514EAEA7" w14:textId="77777777" w:rsidR="009B3F09" w:rsidRDefault="009B3F09" w:rsidP="001D2955">
      <w:pPr>
        <w:rPr>
          <w:b/>
        </w:rPr>
      </w:pPr>
    </w:p>
    <w:p w14:paraId="784A3A3F" w14:textId="62221A0F" w:rsidR="001D2955" w:rsidRDefault="00FE5756" w:rsidP="001D2955">
      <w:pPr>
        <w:rPr>
          <w:b/>
        </w:rPr>
      </w:pPr>
      <w:r>
        <w:rPr>
          <w:b/>
        </w:rPr>
        <w:t>4</w:t>
      </w:r>
      <w:r w:rsidR="001D2955">
        <w:rPr>
          <w:b/>
        </w:rPr>
        <w:t>. Report of the Technical Sub-Committee (TsC</w:t>
      </w:r>
      <w:r w:rsidR="000E204F">
        <w:rPr>
          <w:b/>
        </w:rPr>
        <w:t>)</w:t>
      </w:r>
    </w:p>
    <w:p w14:paraId="52A984A9" w14:textId="77777777" w:rsidR="001D2955" w:rsidRDefault="001D2955" w:rsidP="001D2955">
      <w:pPr>
        <w:rPr>
          <w:bCs/>
        </w:rPr>
      </w:pPr>
    </w:p>
    <w:p w14:paraId="4C533850" w14:textId="77777777" w:rsidR="001D2955" w:rsidRDefault="001D2955" w:rsidP="001D2955">
      <w:pPr>
        <w:ind w:left="800"/>
        <w:rPr>
          <w:bCs/>
        </w:rPr>
      </w:pPr>
      <w:r>
        <w:rPr>
          <w:bCs/>
        </w:rPr>
        <w:t>The TsC has not met since the last Management Committee Meeting.</w:t>
      </w:r>
    </w:p>
    <w:p w14:paraId="2FA424A3" w14:textId="77777777" w:rsidR="001D2955" w:rsidRDefault="001D2955" w:rsidP="001D2955">
      <w:pPr>
        <w:ind w:left="800"/>
        <w:rPr>
          <w:bCs/>
        </w:rPr>
      </w:pPr>
    </w:p>
    <w:p w14:paraId="471E574F" w14:textId="2026C113" w:rsidR="001D2955" w:rsidRDefault="001D2955" w:rsidP="001D2955">
      <w:pPr>
        <w:ind w:left="800"/>
        <w:rPr>
          <w:bCs/>
        </w:rPr>
      </w:pPr>
      <w:r>
        <w:rPr>
          <w:bCs/>
        </w:rPr>
        <w:t>In March, the TsC has been busy assessing applications for the EAAFP Taskforce and Working Group small Grant Fund.</w:t>
      </w:r>
      <w:r w:rsidR="00C732FC">
        <w:rPr>
          <w:bCs/>
        </w:rPr>
        <w:t xml:space="preserve"> The Secretariat thanks the TsC Chair for providing timely recommendations on projects to be funded.</w:t>
      </w:r>
    </w:p>
    <w:p w14:paraId="72084039" w14:textId="77777777" w:rsidR="001D2955" w:rsidRDefault="001D2955" w:rsidP="001D2955">
      <w:pPr>
        <w:rPr>
          <w:bCs/>
        </w:rPr>
      </w:pPr>
    </w:p>
    <w:p w14:paraId="4194B255" w14:textId="4FA299C9" w:rsidR="001D2955" w:rsidRDefault="00FE5756" w:rsidP="00C732FC">
      <w:pPr>
        <w:ind w:left="284" w:hanging="284"/>
        <w:rPr>
          <w:b/>
        </w:rPr>
      </w:pPr>
      <w:r>
        <w:rPr>
          <w:b/>
        </w:rPr>
        <w:t>5</w:t>
      </w:r>
      <w:r w:rsidR="001D2955">
        <w:rPr>
          <w:b/>
        </w:rPr>
        <w:t>. Update on new</w:t>
      </w:r>
      <w:r w:rsidR="00C732FC">
        <w:rPr>
          <w:b/>
        </w:rPr>
        <w:t>/updated</w:t>
      </w:r>
      <w:r w:rsidR="001D2955">
        <w:rPr>
          <w:b/>
        </w:rPr>
        <w:t xml:space="preserve"> MoU’s involving the EAAFP Secretariat and EAAFP Foundation</w:t>
      </w:r>
      <w:r w:rsidR="006F6F68">
        <w:rPr>
          <w:b/>
        </w:rPr>
        <w:t xml:space="preserve"> (paper attached)</w:t>
      </w:r>
    </w:p>
    <w:p w14:paraId="008A48D0" w14:textId="77777777" w:rsidR="001D2955" w:rsidRDefault="001D2955" w:rsidP="001D2955">
      <w:pPr>
        <w:rPr>
          <w:b/>
        </w:rPr>
      </w:pPr>
    </w:p>
    <w:p w14:paraId="5418168C" w14:textId="77777777" w:rsidR="001D2955" w:rsidRDefault="001D2955" w:rsidP="00C732FC">
      <w:pPr>
        <w:ind w:left="800"/>
        <w:rPr>
          <w:bCs/>
        </w:rPr>
      </w:pPr>
      <w:r>
        <w:rPr>
          <w:bCs/>
        </w:rPr>
        <w:lastRenderedPageBreak/>
        <w:t xml:space="preserve">Recently, the EAAFP Secretariat has been involved in discussions on renewing the MoU with </w:t>
      </w:r>
      <w:r>
        <w:t xml:space="preserve">Hwaseong City (to continue work on the FSN) </w:t>
      </w:r>
      <w:r>
        <w:rPr>
          <w:bCs/>
        </w:rPr>
        <w:t>and developing a new MoU with KOEN and also linking with Incheon City Government in a new three-party MoU.</w:t>
      </w:r>
    </w:p>
    <w:p w14:paraId="3B25E189" w14:textId="77777777" w:rsidR="001D2955" w:rsidRDefault="001D2955" w:rsidP="00C732FC">
      <w:pPr>
        <w:ind w:left="800"/>
        <w:rPr>
          <w:bCs/>
        </w:rPr>
      </w:pPr>
    </w:p>
    <w:p w14:paraId="374A208F" w14:textId="77777777" w:rsidR="001D2955" w:rsidRDefault="001D2955" w:rsidP="00C732FC">
      <w:pPr>
        <w:ind w:left="800"/>
        <w:rPr>
          <w:bCs/>
        </w:rPr>
      </w:pPr>
      <w:r>
        <w:rPr>
          <w:bCs/>
        </w:rPr>
        <w:t>The EAAFP Secretariat has also been discussing with the Ramsar Regional Center East Asia (based in Suncheon, RoK) to strengthen collaboration on capacity building for managers of important sites for migratory waterbirds in East Asia.</w:t>
      </w:r>
    </w:p>
    <w:p w14:paraId="31CFD4FC" w14:textId="77777777" w:rsidR="001D2955" w:rsidRDefault="001D2955" w:rsidP="00C732FC">
      <w:pPr>
        <w:ind w:left="800"/>
        <w:rPr>
          <w:bCs/>
        </w:rPr>
      </w:pPr>
    </w:p>
    <w:p w14:paraId="0D2A8285" w14:textId="09C9AB68" w:rsidR="001D2955" w:rsidRDefault="001D2955" w:rsidP="00C732FC">
      <w:pPr>
        <w:pStyle w:val="xmsonormal"/>
        <w:ind w:left="800"/>
        <w:rPr>
          <w:rFonts w:ascii="Arial" w:hAnsi="Arial" w:cs="Arial"/>
          <w:lang w:val="en-US"/>
        </w:rPr>
      </w:pPr>
      <w:r>
        <w:rPr>
          <w:rFonts w:ascii="Arial" w:hAnsi="Arial" w:cs="Arial"/>
          <w:lang w:val="en-US"/>
        </w:rPr>
        <w:t xml:space="preserve">The EAAFP Foundation </w:t>
      </w:r>
      <w:r w:rsidR="00B1089A">
        <w:rPr>
          <w:rFonts w:ascii="Arial" w:hAnsi="Arial" w:cs="Arial"/>
          <w:lang w:val="en-US"/>
        </w:rPr>
        <w:t xml:space="preserve">has signed an </w:t>
      </w:r>
      <w:r>
        <w:rPr>
          <w:rFonts w:ascii="Arial" w:hAnsi="Arial" w:cs="Arial"/>
          <w:lang w:val="en-US"/>
        </w:rPr>
        <w:t xml:space="preserve">MoU with the Yeonsu Foundation </w:t>
      </w:r>
      <w:r w:rsidR="00B1089A">
        <w:rPr>
          <w:rFonts w:ascii="Arial" w:hAnsi="Arial" w:cs="Arial"/>
          <w:lang w:val="en-US"/>
        </w:rPr>
        <w:t xml:space="preserve">for Arts and Culture </w:t>
      </w:r>
      <w:r>
        <w:rPr>
          <w:rFonts w:ascii="Arial" w:hAnsi="Arial" w:cs="Arial"/>
          <w:lang w:val="en-US"/>
        </w:rPr>
        <w:t>to collaborate on CEPA activities on wetlands and migratory waterbirds in Incheon.</w:t>
      </w:r>
    </w:p>
    <w:p w14:paraId="18C15C6C" w14:textId="4D035215" w:rsidR="00C732FC" w:rsidRDefault="00C732FC" w:rsidP="00C732FC">
      <w:pPr>
        <w:pStyle w:val="xmsonormal"/>
        <w:ind w:left="800"/>
        <w:rPr>
          <w:rFonts w:ascii="Arial" w:hAnsi="Arial" w:cs="Arial"/>
          <w:lang w:val="en-US"/>
        </w:rPr>
      </w:pPr>
    </w:p>
    <w:p w14:paraId="1370C7F9" w14:textId="796B8A40" w:rsidR="00C732FC" w:rsidRDefault="00C732FC" w:rsidP="00C732FC">
      <w:pPr>
        <w:pStyle w:val="xmsonormal"/>
        <w:ind w:left="800"/>
        <w:rPr>
          <w:rFonts w:ascii="Arial" w:hAnsi="Arial" w:cs="Arial"/>
          <w:lang w:val="en-US"/>
        </w:rPr>
      </w:pPr>
      <w:r>
        <w:rPr>
          <w:rFonts w:ascii="Arial" w:hAnsi="Arial" w:cs="Arial"/>
          <w:lang w:val="en-US"/>
        </w:rPr>
        <w:t>Copies of the MoU are attached.</w:t>
      </w:r>
    </w:p>
    <w:p w14:paraId="32DDD9EC" w14:textId="77777777" w:rsidR="001D2955" w:rsidRDefault="001D2955" w:rsidP="001D2955">
      <w:pPr>
        <w:rPr>
          <w:bCs/>
        </w:rPr>
      </w:pPr>
    </w:p>
    <w:p w14:paraId="03FDEFA8" w14:textId="521B5901" w:rsidR="001D2955" w:rsidRDefault="00FE5756" w:rsidP="001D2955">
      <w:pPr>
        <w:rPr>
          <w:b/>
        </w:rPr>
      </w:pPr>
      <w:r>
        <w:rPr>
          <w:b/>
        </w:rPr>
        <w:t>6</w:t>
      </w:r>
      <w:r w:rsidR="001D2955">
        <w:rPr>
          <w:b/>
        </w:rPr>
        <w:t>. Update of on the proposed ADB Regional Flyway Initiative</w:t>
      </w:r>
      <w:r w:rsidR="006F6F68">
        <w:rPr>
          <w:b/>
        </w:rPr>
        <w:t xml:space="preserve"> (draft flyer attached)</w:t>
      </w:r>
    </w:p>
    <w:p w14:paraId="72477B3D" w14:textId="13D0FFA6" w:rsidR="00C732FC" w:rsidRDefault="00C732FC" w:rsidP="001D2955">
      <w:pPr>
        <w:rPr>
          <w:b/>
        </w:rPr>
      </w:pPr>
    </w:p>
    <w:p w14:paraId="53EC4B29" w14:textId="1E805FF4" w:rsidR="00C732FC" w:rsidRPr="00C732FC" w:rsidRDefault="00C732FC" w:rsidP="00C732FC">
      <w:pPr>
        <w:ind w:firstLine="800"/>
        <w:rPr>
          <w:bCs/>
        </w:rPr>
      </w:pPr>
      <w:r w:rsidRPr="00C732FC">
        <w:rPr>
          <w:bCs/>
        </w:rPr>
        <w:t xml:space="preserve">Draft flyer from Asian Development </w:t>
      </w:r>
      <w:r>
        <w:rPr>
          <w:bCs/>
        </w:rPr>
        <w:t>Bank is attached.</w:t>
      </w:r>
    </w:p>
    <w:p w14:paraId="3FDFA6FF" w14:textId="77777777" w:rsidR="001D2955" w:rsidRDefault="001D2955" w:rsidP="001D2955">
      <w:pPr>
        <w:rPr>
          <w:b/>
        </w:rPr>
      </w:pPr>
    </w:p>
    <w:p w14:paraId="21E28137" w14:textId="434DD2BD" w:rsidR="00FE5756" w:rsidRDefault="00FE5756" w:rsidP="00FE5756">
      <w:pPr>
        <w:rPr>
          <w:b/>
        </w:rPr>
      </w:pPr>
      <w:r>
        <w:rPr>
          <w:b/>
        </w:rPr>
        <w:t>7. Updated Guidelines for Ramsar Regional Initiatives</w:t>
      </w:r>
      <w:r w:rsidR="006F6F68">
        <w:rPr>
          <w:b/>
        </w:rPr>
        <w:t xml:space="preserve"> (paper attached)</w:t>
      </w:r>
    </w:p>
    <w:p w14:paraId="68A01D2D" w14:textId="618C3DBC" w:rsidR="00C732FC" w:rsidRDefault="00C732FC" w:rsidP="00FE5756">
      <w:pPr>
        <w:rPr>
          <w:b/>
        </w:rPr>
      </w:pPr>
    </w:p>
    <w:p w14:paraId="5C292ED6" w14:textId="66E8D289" w:rsidR="00C732FC" w:rsidRPr="00C732FC" w:rsidRDefault="00C732FC" w:rsidP="00C732FC">
      <w:pPr>
        <w:ind w:left="800"/>
        <w:rPr>
          <w:bCs/>
        </w:rPr>
      </w:pPr>
      <w:r w:rsidRPr="00C732FC">
        <w:rPr>
          <w:bCs/>
        </w:rPr>
        <w:t xml:space="preserve">The Ramsar </w:t>
      </w:r>
      <w:r>
        <w:rPr>
          <w:bCs/>
        </w:rPr>
        <w:t>Secretariat has recently had a consultant prepare an update of the “Guidelines for Regional Initiatives</w:t>
      </w:r>
      <w:r w:rsidR="00762998">
        <w:rPr>
          <w:bCs/>
        </w:rPr>
        <w:t>”</w:t>
      </w:r>
      <w:r>
        <w:rPr>
          <w:bCs/>
        </w:rPr>
        <w:t xml:space="preserve"> (attached). The primary issue for the EAAFP is the level of annual reporting recommend. Most Regional Initiatives are “regional training centers”. The EAAFP is very different in that </w:t>
      </w:r>
      <w:r w:rsidR="00762998">
        <w:rPr>
          <w:bCs/>
        </w:rPr>
        <w:t xml:space="preserve">we are a Partnership and annual reporting on the contribution that we are making to the implementation of the Ramsar Strategic Plan would require all Partners to prepare </w:t>
      </w:r>
      <w:r w:rsidR="00AD146C">
        <w:rPr>
          <w:bCs/>
        </w:rPr>
        <w:t xml:space="preserve">an </w:t>
      </w:r>
      <w:r w:rsidR="00762998">
        <w:rPr>
          <w:bCs/>
        </w:rPr>
        <w:t>annual report!</w:t>
      </w:r>
    </w:p>
    <w:p w14:paraId="02164980" w14:textId="2F042AF4" w:rsidR="001D2955" w:rsidRDefault="001D2955" w:rsidP="001D2955">
      <w:pPr>
        <w:rPr>
          <w:bCs/>
        </w:rPr>
      </w:pPr>
    </w:p>
    <w:p w14:paraId="39B62C8B" w14:textId="24D874BD" w:rsidR="00FE5756" w:rsidRDefault="00FE5756" w:rsidP="001D2955">
      <w:pPr>
        <w:rPr>
          <w:b/>
        </w:rPr>
      </w:pPr>
      <w:r>
        <w:rPr>
          <w:b/>
        </w:rPr>
        <w:t>8. Update on F</w:t>
      </w:r>
      <w:r w:rsidR="001D2955">
        <w:rPr>
          <w:b/>
        </w:rPr>
        <w:t>lyway Network Site</w:t>
      </w:r>
      <w:r>
        <w:rPr>
          <w:b/>
        </w:rPr>
        <w:t>s</w:t>
      </w:r>
    </w:p>
    <w:p w14:paraId="1F0339B9" w14:textId="59CA377C" w:rsidR="00FE5756" w:rsidRDefault="00FE5756" w:rsidP="001D2955">
      <w:pPr>
        <w:rPr>
          <w:b/>
        </w:rPr>
      </w:pPr>
    </w:p>
    <w:p w14:paraId="595EC85E" w14:textId="17FF503D" w:rsidR="009B3F09" w:rsidRPr="00762998" w:rsidRDefault="00FE5756" w:rsidP="00762998">
      <w:pPr>
        <w:pStyle w:val="ListParagraph"/>
        <w:numPr>
          <w:ilvl w:val="0"/>
          <w:numId w:val="20"/>
        </w:numPr>
        <w:rPr>
          <w:b/>
        </w:rPr>
      </w:pPr>
      <w:r>
        <w:rPr>
          <w:b/>
        </w:rPr>
        <w:t>Nomination</w:t>
      </w:r>
      <w:r w:rsidR="00762998">
        <w:rPr>
          <w:b/>
        </w:rPr>
        <w:t>s</w:t>
      </w:r>
    </w:p>
    <w:p w14:paraId="5582C236" w14:textId="77777777" w:rsidR="001D2955" w:rsidRPr="001D2955" w:rsidRDefault="001D2955" w:rsidP="00AF50A1">
      <w:pPr>
        <w:pStyle w:val="a"/>
        <w:numPr>
          <w:ilvl w:val="0"/>
          <w:numId w:val="24"/>
        </w:numPr>
        <w:spacing w:line="276" w:lineRule="auto"/>
        <w:jc w:val="left"/>
        <w:rPr>
          <w:rFonts w:ascii="Arial" w:eastAsia="한양신명조" w:hAnsi="Arial" w:cs="Arial"/>
          <w:bCs/>
          <w:color w:val="auto"/>
          <w:sz w:val="22"/>
          <w:szCs w:val="22"/>
        </w:rPr>
      </w:pPr>
      <w:r w:rsidRPr="001D2955">
        <w:rPr>
          <w:rFonts w:ascii="Arial" w:eastAsia="한양신명조" w:hAnsi="Arial" w:cs="Arial"/>
          <w:bCs/>
          <w:color w:val="auto"/>
          <w:sz w:val="22"/>
          <w:szCs w:val="22"/>
        </w:rPr>
        <w:t>Sarobetsu Wetland, Japan</w:t>
      </w:r>
    </w:p>
    <w:p w14:paraId="14616F48" w14:textId="3B5C13AA" w:rsidR="001D2955" w:rsidRPr="001D2955" w:rsidRDefault="001D2955" w:rsidP="00AF50A1">
      <w:pPr>
        <w:pStyle w:val="a"/>
        <w:numPr>
          <w:ilvl w:val="0"/>
          <w:numId w:val="24"/>
        </w:numPr>
        <w:spacing w:line="276" w:lineRule="auto"/>
        <w:jc w:val="left"/>
        <w:rPr>
          <w:rFonts w:ascii="Arial" w:hAnsi="Arial" w:cs="Arial"/>
          <w:bCs/>
          <w:color w:val="auto"/>
          <w:sz w:val="22"/>
          <w:szCs w:val="22"/>
        </w:rPr>
      </w:pPr>
      <w:r w:rsidRPr="001D2955">
        <w:rPr>
          <w:rFonts w:ascii="Arial" w:hAnsi="Arial" w:cs="Arial"/>
          <w:bCs/>
          <w:color w:val="auto"/>
          <w:sz w:val="22"/>
          <w:szCs w:val="22"/>
        </w:rPr>
        <w:t xml:space="preserve">Planned </w:t>
      </w:r>
      <w:r w:rsidR="00762998">
        <w:rPr>
          <w:rFonts w:ascii="Arial" w:hAnsi="Arial" w:cs="Arial"/>
          <w:bCs/>
          <w:color w:val="auto"/>
          <w:sz w:val="22"/>
          <w:szCs w:val="22"/>
        </w:rPr>
        <w:t xml:space="preserve">– nomination of </w:t>
      </w:r>
      <w:r w:rsidRPr="001D2955">
        <w:rPr>
          <w:rFonts w:ascii="Arial" w:hAnsi="Arial" w:cs="Arial"/>
          <w:bCs/>
          <w:color w:val="auto"/>
          <w:sz w:val="22"/>
          <w:szCs w:val="22"/>
        </w:rPr>
        <w:t>Ulsan Wetlands, RoK</w:t>
      </w:r>
    </w:p>
    <w:p w14:paraId="78F6D294" w14:textId="094A8F56" w:rsidR="001D2955" w:rsidRDefault="001D2955" w:rsidP="00AF50A1">
      <w:pPr>
        <w:pStyle w:val="a"/>
        <w:numPr>
          <w:ilvl w:val="0"/>
          <w:numId w:val="24"/>
        </w:numPr>
        <w:spacing w:line="276" w:lineRule="auto"/>
        <w:jc w:val="left"/>
        <w:rPr>
          <w:rFonts w:ascii="Arial" w:eastAsia="한양신명조" w:hAnsi="Arial" w:cs="Arial"/>
          <w:bCs/>
          <w:color w:val="auto"/>
          <w:sz w:val="22"/>
          <w:szCs w:val="22"/>
        </w:rPr>
      </w:pPr>
      <w:r w:rsidRPr="001D2955">
        <w:rPr>
          <w:rFonts w:ascii="Arial" w:eastAsia="한양신명조" w:hAnsi="Arial" w:cs="Arial"/>
          <w:bCs/>
          <w:color w:val="auto"/>
          <w:sz w:val="22"/>
          <w:szCs w:val="22"/>
        </w:rPr>
        <w:t xml:space="preserve">Planned </w:t>
      </w:r>
      <w:r w:rsidR="00762998">
        <w:rPr>
          <w:rFonts w:ascii="Arial" w:eastAsia="한양신명조" w:hAnsi="Arial" w:cs="Arial"/>
          <w:bCs/>
          <w:color w:val="auto"/>
          <w:sz w:val="22"/>
          <w:szCs w:val="22"/>
        </w:rPr>
        <w:t xml:space="preserve">- </w:t>
      </w:r>
      <w:r w:rsidRPr="001D2955">
        <w:rPr>
          <w:rFonts w:ascii="Arial" w:eastAsia="한양신명조" w:hAnsi="Arial" w:cs="Arial"/>
          <w:bCs/>
          <w:color w:val="auto"/>
          <w:sz w:val="22"/>
          <w:szCs w:val="22"/>
        </w:rPr>
        <w:t>nomination of Rason Wetlands, DPRK</w:t>
      </w:r>
    </w:p>
    <w:p w14:paraId="7F694E31" w14:textId="77777777" w:rsidR="00AF50A1" w:rsidRDefault="00AF50A1" w:rsidP="00AF50A1">
      <w:pPr>
        <w:pStyle w:val="a"/>
        <w:spacing w:line="276" w:lineRule="auto"/>
        <w:ind w:left="720"/>
        <w:jc w:val="left"/>
        <w:rPr>
          <w:rFonts w:ascii="Arial" w:eastAsia="한양신명조" w:hAnsi="Arial" w:cs="Arial"/>
          <w:bCs/>
          <w:color w:val="auto"/>
          <w:sz w:val="22"/>
          <w:szCs w:val="22"/>
        </w:rPr>
      </w:pPr>
    </w:p>
    <w:p w14:paraId="50E934BA" w14:textId="566B3341" w:rsidR="00FE5756" w:rsidRDefault="00FE5756" w:rsidP="00FE5756">
      <w:pPr>
        <w:pStyle w:val="a"/>
        <w:numPr>
          <w:ilvl w:val="0"/>
          <w:numId w:val="20"/>
        </w:numPr>
        <w:spacing w:line="360" w:lineRule="auto"/>
        <w:jc w:val="left"/>
        <w:rPr>
          <w:rFonts w:ascii="Arial" w:eastAsia="한양신명조" w:hAnsi="Arial" w:cs="Arial"/>
          <w:b/>
          <w:color w:val="auto"/>
          <w:sz w:val="22"/>
          <w:szCs w:val="22"/>
        </w:rPr>
      </w:pPr>
      <w:r w:rsidRPr="00AF50A1">
        <w:rPr>
          <w:rFonts w:ascii="Arial" w:eastAsia="한양신명조" w:hAnsi="Arial" w:cs="Arial"/>
          <w:b/>
          <w:color w:val="auto"/>
          <w:sz w:val="22"/>
          <w:szCs w:val="22"/>
        </w:rPr>
        <w:t>Management Issue</w:t>
      </w:r>
    </w:p>
    <w:p w14:paraId="699A1DED" w14:textId="7576E2A7" w:rsidR="00762998" w:rsidRDefault="00762998" w:rsidP="00762998">
      <w:pPr>
        <w:pStyle w:val="a"/>
        <w:spacing w:line="240" w:lineRule="auto"/>
        <w:ind w:left="539"/>
        <w:jc w:val="left"/>
        <w:rPr>
          <w:rFonts w:ascii="Arial" w:eastAsia="한양신명조" w:hAnsi="Arial" w:cs="Arial"/>
          <w:bCs/>
          <w:color w:val="auto"/>
          <w:sz w:val="22"/>
          <w:szCs w:val="22"/>
        </w:rPr>
      </w:pPr>
      <w:r w:rsidRPr="00762998">
        <w:rPr>
          <w:rFonts w:ascii="Arial" w:eastAsia="한양신명조" w:hAnsi="Arial" w:cs="Arial"/>
          <w:bCs/>
          <w:color w:val="auto"/>
          <w:sz w:val="22"/>
          <w:szCs w:val="22"/>
        </w:rPr>
        <w:t>Several FNS</w:t>
      </w:r>
      <w:r>
        <w:rPr>
          <w:rFonts w:ascii="Arial" w:eastAsia="한양신명조" w:hAnsi="Arial" w:cs="Arial"/>
          <w:bCs/>
          <w:color w:val="auto"/>
          <w:sz w:val="22"/>
          <w:szCs w:val="22"/>
        </w:rPr>
        <w:t xml:space="preserve"> are currently under “potential” threat (Australia, Philippines, Mongolia, RoKorea).</w:t>
      </w:r>
    </w:p>
    <w:p w14:paraId="69369BB2" w14:textId="30B70BFB" w:rsidR="00762998" w:rsidRPr="00762998" w:rsidRDefault="00762998" w:rsidP="00762998">
      <w:pPr>
        <w:pStyle w:val="a"/>
        <w:spacing w:line="240" w:lineRule="auto"/>
        <w:ind w:left="539"/>
        <w:jc w:val="left"/>
        <w:rPr>
          <w:rFonts w:ascii="Arial" w:eastAsia="한양신명조" w:hAnsi="Arial" w:cs="Arial"/>
          <w:bCs/>
          <w:color w:val="auto"/>
          <w:sz w:val="22"/>
          <w:szCs w:val="22"/>
        </w:rPr>
      </w:pPr>
      <w:r>
        <w:rPr>
          <w:rFonts w:ascii="Arial" w:eastAsia="한양신명조" w:hAnsi="Arial" w:cs="Arial"/>
          <w:bCs/>
          <w:color w:val="auto"/>
          <w:sz w:val="22"/>
          <w:szCs w:val="22"/>
        </w:rPr>
        <w:t>The Secretariat welcomes additional guidance from the Management Committee in relation to how to respond in relation to these issues. Our current practice is to limit our response to requesting information from the National Government Partner.</w:t>
      </w:r>
    </w:p>
    <w:p w14:paraId="715BB08C" w14:textId="67EA1395" w:rsidR="001D2955" w:rsidRDefault="001D2955" w:rsidP="001D2955">
      <w:pPr>
        <w:rPr>
          <w:bCs/>
        </w:rPr>
      </w:pPr>
    </w:p>
    <w:p w14:paraId="6590DE8C" w14:textId="11DBC635" w:rsidR="001D2955" w:rsidRDefault="00AF50A1" w:rsidP="001D2955">
      <w:pPr>
        <w:rPr>
          <w:b/>
        </w:rPr>
      </w:pPr>
      <w:r>
        <w:rPr>
          <w:b/>
        </w:rPr>
        <w:t>9</w:t>
      </w:r>
      <w:r w:rsidR="001D2955">
        <w:rPr>
          <w:b/>
        </w:rPr>
        <w:t>. Any Other Business</w:t>
      </w:r>
    </w:p>
    <w:p w14:paraId="113E7407" w14:textId="6EB5062A" w:rsidR="00C93832" w:rsidRPr="0030699F" w:rsidRDefault="00C93832" w:rsidP="001D2955">
      <w:pPr>
        <w:rPr>
          <w:b/>
        </w:rPr>
      </w:pPr>
    </w:p>
    <w:sectPr w:rsidR="00C93832" w:rsidRPr="0030699F" w:rsidSect="00762998">
      <w:headerReference w:type="default" r:id="rId11"/>
      <w:foot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59416" w14:textId="77777777" w:rsidR="001709BC" w:rsidRDefault="001709BC" w:rsidP="00E2069C">
      <w:r>
        <w:separator/>
      </w:r>
    </w:p>
  </w:endnote>
  <w:endnote w:type="continuationSeparator" w:id="0">
    <w:p w14:paraId="30263DBA" w14:textId="77777777" w:rsidR="001709BC" w:rsidRDefault="001709BC" w:rsidP="00E2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Semilight">
    <w:panose1 w:val="020B0502040204020203"/>
    <w:charset w:val="81"/>
    <w:family w:val="modern"/>
    <w:pitch w:val="variable"/>
    <w:sig w:usb0="B0000AAF" w:usb1="09DF7CFB" w:usb2="00000012" w:usb3="00000000" w:csb0="003E01BD" w:csb1="00000000"/>
  </w:font>
  <w:font w:name="한양신명조">
    <w:altName w:val="맑은 고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902300"/>
      <w:docPartObj>
        <w:docPartGallery w:val="Page Numbers (Bottom of Page)"/>
        <w:docPartUnique/>
      </w:docPartObj>
    </w:sdtPr>
    <w:sdtEndPr>
      <w:rPr>
        <w:noProof/>
        <w:sz w:val="18"/>
        <w:szCs w:val="20"/>
      </w:rPr>
    </w:sdtEndPr>
    <w:sdtContent>
      <w:p w14:paraId="3C5930D4" w14:textId="224570A4" w:rsidR="00D437ED" w:rsidRPr="00D437ED" w:rsidRDefault="00D437ED">
        <w:pPr>
          <w:pStyle w:val="Footer"/>
          <w:jc w:val="center"/>
          <w:rPr>
            <w:sz w:val="18"/>
            <w:szCs w:val="20"/>
          </w:rPr>
        </w:pPr>
        <w:r w:rsidRPr="00D437ED">
          <w:rPr>
            <w:sz w:val="18"/>
            <w:szCs w:val="20"/>
          </w:rPr>
          <w:fldChar w:fldCharType="begin"/>
        </w:r>
        <w:r w:rsidRPr="00D437ED">
          <w:rPr>
            <w:sz w:val="18"/>
            <w:szCs w:val="20"/>
          </w:rPr>
          <w:instrText xml:space="preserve"> PAGE   \* MERGEFORMAT </w:instrText>
        </w:r>
        <w:r w:rsidRPr="00D437ED">
          <w:rPr>
            <w:sz w:val="18"/>
            <w:szCs w:val="20"/>
          </w:rPr>
          <w:fldChar w:fldCharType="separate"/>
        </w:r>
        <w:r w:rsidRPr="00D437ED">
          <w:rPr>
            <w:noProof/>
            <w:sz w:val="18"/>
            <w:szCs w:val="20"/>
          </w:rPr>
          <w:t>2</w:t>
        </w:r>
        <w:r w:rsidRPr="00D437ED">
          <w:rPr>
            <w:noProof/>
            <w:sz w:val="18"/>
            <w:szCs w:val="20"/>
          </w:rPr>
          <w:fldChar w:fldCharType="end"/>
        </w:r>
      </w:p>
    </w:sdtContent>
  </w:sdt>
  <w:p w14:paraId="4D9477B8" w14:textId="77777777" w:rsidR="00D437ED" w:rsidRDefault="00D4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B241F" w14:textId="77777777" w:rsidR="001709BC" w:rsidRDefault="001709BC" w:rsidP="00E2069C">
      <w:r>
        <w:separator/>
      </w:r>
    </w:p>
  </w:footnote>
  <w:footnote w:type="continuationSeparator" w:id="0">
    <w:p w14:paraId="1ABC9647" w14:textId="77777777" w:rsidR="001709BC" w:rsidRDefault="001709BC" w:rsidP="00E2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FD912" w14:textId="3370F4BA" w:rsidR="00AC41C6" w:rsidRPr="00D437ED" w:rsidRDefault="00AC41C6" w:rsidP="00E2069C">
    <w:pPr>
      <w:pBdr>
        <w:top w:val="nil"/>
        <w:left w:val="nil"/>
        <w:bottom w:val="single" w:sz="4" w:space="1" w:color="000000"/>
        <w:right w:val="nil"/>
        <w:between w:val="nil"/>
      </w:pBdr>
      <w:tabs>
        <w:tab w:val="center" w:pos="4680"/>
        <w:tab w:val="right" w:pos="9360"/>
      </w:tabs>
      <w:rPr>
        <w:rFonts w:eastAsiaTheme="minorEastAsia"/>
        <w:i/>
        <w:color w:val="000000"/>
        <w:sz w:val="20"/>
        <w:szCs w:val="18"/>
      </w:rPr>
    </w:pPr>
    <w:r w:rsidRPr="00D437ED">
      <w:rPr>
        <w:rFonts w:eastAsia="Arial"/>
        <w:i/>
        <w:color w:val="000000"/>
        <w:sz w:val="18"/>
        <w:szCs w:val="18"/>
      </w:rPr>
      <w:t xml:space="preserve">EAAFP Management Committee </w:t>
    </w:r>
    <w:r w:rsidR="00D437ED" w:rsidRPr="00D437ED">
      <w:rPr>
        <w:rFonts w:eastAsia="Arial"/>
        <w:i/>
        <w:color w:val="000000"/>
        <w:sz w:val="18"/>
        <w:szCs w:val="18"/>
      </w:rPr>
      <w:t>M</w:t>
    </w:r>
    <w:r w:rsidRPr="00D437ED">
      <w:rPr>
        <w:rFonts w:eastAsia="Arial"/>
        <w:i/>
        <w:color w:val="000000"/>
        <w:sz w:val="18"/>
        <w:szCs w:val="18"/>
      </w:rPr>
      <w:t xml:space="preserve">eeting, </w:t>
    </w:r>
    <w:r w:rsidR="009048C5">
      <w:rPr>
        <w:rFonts w:eastAsia="Arial"/>
        <w:i/>
        <w:color w:val="000000"/>
        <w:sz w:val="18"/>
        <w:szCs w:val="18"/>
      </w:rPr>
      <w:t>April</w:t>
    </w:r>
    <w:r w:rsidR="00825B71">
      <w:rPr>
        <w:rFonts w:eastAsia="Arial"/>
        <w:i/>
        <w:color w:val="000000"/>
        <w:sz w:val="18"/>
        <w:szCs w:val="18"/>
      </w:rPr>
      <w:t xml:space="preserve"> </w:t>
    </w:r>
    <w:r w:rsidR="00556BC4">
      <w:rPr>
        <w:rFonts w:eastAsia="Arial"/>
        <w:i/>
        <w:color w:val="000000"/>
        <w:sz w:val="18"/>
        <w:szCs w:val="18"/>
      </w:rPr>
      <w:t>202</w:t>
    </w:r>
    <w:r w:rsidR="00825B71">
      <w:rPr>
        <w:rFonts w:eastAsia="Arial"/>
        <w:i/>
        <w:color w:val="000000"/>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64CF"/>
    <w:multiLevelType w:val="hybridMultilevel"/>
    <w:tmpl w:val="3BC0BBB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E661A33"/>
    <w:multiLevelType w:val="hybridMultilevel"/>
    <w:tmpl w:val="ED2080CE"/>
    <w:lvl w:ilvl="0" w:tplc="BAB07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097EE6"/>
    <w:multiLevelType w:val="hybridMultilevel"/>
    <w:tmpl w:val="025CB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9E2120"/>
    <w:multiLevelType w:val="hybridMultilevel"/>
    <w:tmpl w:val="02FCD88A"/>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start w:val="1"/>
      <w:numFmt w:val="bullet"/>
      <w:lvlText w:val=""/>
      <w:lvlJc w:val="left"/>
      <w:pPr>
        <w:ind w:left="5220" w:hanging="360"/>
      </w:pPr>
      <w:rPr>
        <w:rFonts w:ascii="Symbol" w:hAnsi="Symbol" w:hint="default"/>
      </w:rPr>
    </w:lvl>
    <w:lvl w:ilvl="7" w:tplc="0C090003">
      <w:start w:val="1"/>
      <w:numFmt w:val="bullet"/>
      <w:lvlText w:val="o"/>
      <w:lvlJc w:val="left"/>
      <w:pPr>
        <w:ind w:left="5940" w:hanging="360"/>
      </w:pPr>
      <w:rPr>
        <w:rFonts w:ascii="Courier New" w:hAnsi="Courier New" w:cs="Courier New" w:hint="default"/>
      </w:rPr>
    </w:lvl>
    <w:lvl w:ilvl="8" w:tplc="0C090005">
      <w:start w:val="1"/>
      <w:numFmt w:val="bullet"/>
      <w:lvlText w:val=""/>
      <w:lvlJc w:val="left"/>
      <w:pPr>
        <w:ind w:left="6660" w:hanging="360"/>
      </w:pPr>
      <w:rPr>
        <w:rFonts w:ascii="Wingdings" w:hAnsi="Wingdings" w:hint="default"/>
      </w:rPr>
    </w:lvl>
  </w:abstractNum>
  <w:abstractNum w:abstractNumId="4" w15:restartNumberingAfterBreak="0">
    <w:nsid w:val="24406894"/>
    <w:multiLevelType w:val="hybridMultilevel"/>
    <w:tmpl w:val="6E507BA4"/>
    <w:lvl w:ilvl="0" w:tplc="BDC4BC90">
      <w:numFmt w:val="bullet"/>
      <w:lvlText w:val="-"/>
      <w:lvlJc w:val="left"/>
      <w:pPr>
        <w:ind w:left="1620" w:hanging="360"/>
      </w:pPr>
      <w:rPr>
        <w:rFonts w:ascii="Calibri" w:eastAsiaTheme="minorEastAsia" w:hAnsi="Calibri" w:cs="Calibri"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8422E96"/>
    <w:multiLevelType w:val="hybridMultilevel"/>
    <w:tmpl w:val="52B67300"/>
    <w:lvl w:ilvl="0" w:tplc="BDC4BC9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27D0"/>
    <w:multiLevelType w:val="hybridMultilevel"/>
    <w:tmpl w:val="2ED2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A2003"/>
    <w:multiLevelType w:val="hybridMultilevel"/>
    <w:tmpl w:val="87D0BEDE"/>
    <w:lvl w:ilvl="0" w:tplc="4D620F3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527549C"/>
    <w:multiLevelType w:val="hybridMultilevel"/>
    <w:tmpl w:val="3B5E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D6F19"/>
    <w:multiLevelType w:val="hybridMultilevel"/>
    <w:tmpl w:val="EA2E6A50"/>
    <w:lvl w:ilvl="0" w:tplc="F4D4F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8D176D4"/>
    <w:multiLevelType w:val="hybridMultilevel"/>
    <w:tmpl w:val="C6D6AB3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42E20926"/>
    <w:multiLevelType w:val="hybridMultilevel"/>
    <w:tmpl w:val="1A3E0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047510"/>
    <w:multiLevelType w:val="hybridMultilevel"/>
    <w:tmpl w:val="0B96D7FE"/>
    <w:lvl w:ilvl="0" w:tplc="BDC4BC9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3434F6"/>
    <w:multiLevelType w:val="hybridMultilevel"/>
    <w:tmpl w:val="DD103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BF4AA4"/>
    <w:multiLevelType w:val="hybridMultilevel"/>
    <w:tmpl w:val="73C0F900"/>
    <w:lvl w:ilvl="0" w:tplc="CD2E1DDC">
      <w:start w:val="2019"/>
      <w:numFmt w:val="bullet"/>
      <w:lvlText w:val="-"/>
      <w:lvlJc w:val="left"/>
      <w:pPr>
        <w:ind w:left="1545" w:hanging="360"/>
      </w:pPr>
      <w:rPr>
        <w:rFonts w:ascii="Calibri" w:eastAsia="바탕" w:hAnsi="Calibri" w:cs="Calibri"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5" w15:restartNumberingAfterBreak="0">
    <w:nsid w:val="51D80E75"/>
    <w:multiLevelType w:val="hybridMultilevel"/>
    <w:tmpl w:val="DB3C18CA"/>
    <w:lvl w:ilvl="0" w:tplc="EF6A5690">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84825"/>
    <w:multiLevelType w:val="hybridMultilevel"/>
    <w:tmpl w:val="42F2D390"/>
    <w:lvl w:ilvl="0" w:tplc="4D620F3E">
      <w:start w:val="1"/>
      <w:numFmt w:val="bullet"/>
      <w:lvlText w:val=""/>
      <w:lvlJc w:val="left"/>
      <w:pPr>
        <w:ind w:left="1260" w:hanging="360"/>
      </w:pPr>
      <w:rPr>
        <w:rFonts w:ascii="Wingdings" w:hAnsi="Wingdings" w:hint="default"/>
      </w:rPr>
    </w:lvl>
    <w:lvl w:ilvl="1" w:tplc="BDC4BC90">
      <w:numFmt w:val="bullet"/>
      <w:lvlText w:val="-"/>
      <w:lvlJc w:val="left"/>
      <w:pPr>
        <w:ind w:left="1980" w:hanging="360"/>
      </w:pPr>
      <w:rPr>
        <w:rFonts w:ascii="Calibri" w:eastAsiaTheme="minorEastAsia" w:hAnsi="Calibri" w:cs="Calibri"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74E6A5D"/>
    <w:multiLevelType w:val="hybridMultilevel"/>
    <w:tmpl w:val="5DFE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63D82"/>
    <w:multiLevelType w:val="hybridMultilevel"/>
    <w:tmpl w:val="B02040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1A4D55"/>
    <w:multiLevelType w:val="hybridMultilevel"/>
    <w:tmpl w:val="03D0AE7E"/>
    <w:lvl w:ilvl="0" w:tplc="4D620F3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01E747C"/>
    <w:multiLevelType w:val="hybridMultilevel"/>
    <w:tmpl w:val="2EDAD836"/>
    <w:lvl w:ilvl="0" w:tplc="44EED872">
      <w:start w:val="1"/>
      <w:numFmt w:val="bullet"/>
      <w:lvlText w:val="-"/>
      <w:lvlJc w:val="left"/>
      <w:pPr>
        <w:ind w:left="54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47DE7"/>
    <w:multiLevelType w:val="hybridMultilevel"/>
    <w:tmpl w:val="8F9E0968"/>
    <w:lvl w:ilvl="0" w:tplc="CB2AA3C0">
      <w:numFmt w:val="bullet"/>
      <w:lvlText w:val="-"/>
      <w:lvlJc w:val="left"/>
      <w:pPr>
        <w:ind w:left="690" w:hanging="360"/>
      </w:pPr>
      <w:rPr>
        <w:rFonts w:ascii="Arial" w:eastAsia="PMingLiU"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2" w15:restartNumberingAfterBreak="0">
    <w:nsid w:val="79B31D7D"/>
    <w:multiLevelType w:val="hybridMultilevel"/>
    <w:tmpl w:val="7C5094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720FBF"/>
    <w:multiLevelType w:val="hybridMultilevel"/>
    <w:tmpl w:val="EA2E6A50"/>
    <w:lvl w:ilvl="0" w:tplc="F4D4F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5"/>
  </w:num>
  <w:num w:numId="2">
    <w:abstractNumId w:val="19"/>
  </w:num>
  <w:num w:numId="3">
    <w:abstractNumId w:val="4"/>
  </w:num>
  <w:num w:numId="4">
    <w:abstractNumId w:val="7"/>
  </w:num>
  <w:num w:numId="5">
    <w:abstractNumId w:val="16"/>
  </w:num>
  <w:num w:numId="6">
    <w:abstractNumId w:val="14"/>
  </w:num>
  <w:num w:numId="7">
    <w:abstractNumId w:val="5"/>
  </w:num>
  <w:num w:numId="8">
    <w:abstractNumId w:val="12"/>
  </w:num>
  <w:num w:numId="9">
    <w:abstractNumId w:val="10"/>
  </w:num>
  <w:num w:numId="10">
    <w:abstractNumId w:val="18"/>
  </w:num>
  <w:num w:numId="11">
    <w:abstractNumId w:val="13"/>
  </w:num>
  <w:num w:numId="12">
    <w:abstractNumId w:val="2"/>
  </w:num>
  <w:num w:numId="13">
    <w:abstractNumId w:val="17"/>
  </w:num>
  <w:num w:numId="14">
    <w:abstractNumId w:val="8"/>
  </w:num>
  <w:num w:numId="15">
    <w:abstractNumId w:val="1"/>
  </w:num>
  <w:num w:numId="16">
    <w:abstractNumId w:val="22"/>
  </w:num>
  <w:num w:numId="17">
    <w:abstractNumId w:val="11"/>
  </w:num>
  <w:num w:numId="18">
    <w:abstractNumId w:val="0"/>
  </w:num>
  <w:num w:numId="19">
    <w:abstractNumId w:val="21"/>
  </w:num>
  <w:num w:numId="20">
    <w:abstractNumId w:val="20"/>
  </w:num>
  <w:num w:numId="21">
    <w:abstractNumId w:val="9"/>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0NTc0NjYxNDcwMDNS0lEKTi0uzszPAykwsqwFAMBQSDgtAAAA"/>
  </w:docVars>
  <w:rsids>
    <w:rsidRoot w:val="0051101F"/>
    <w:rsid w:val="00026FDD"/>
    <w:rsid w:val="00027D6D"/>
    <w:rsid w:val="00033725"/>
    <w:rsid w:val="00033B7B"/>
    <w:rsid w:val="0003724A"/>
    <w:rsid w:val="00051B85"/>
    <w:rsid w:val="0006621D"/>
    <w:rsid w:val="000669AE"/>
    <w:rsid w:val="00086A01"/>
    <w:rsid w:val="00092211"/>
    <w:rsid w:val="00097599"/>
    <w:rsid w:val="000E204F"/>
    <w:rsid w:val="000E5D51"/>
    <w:rsid w:val="000F1FBD"/>
    <w:rsid w:val="000F5F62"/>
    <w:rsid w:val="00104433"/>
    <w:rsid w:val="0011313B"/>
    <w:rsid w:val="00120B72"/>
    <w:rsid w:val="001246B8"/>
    <w:rsid w:val="00156ABD"/>
    <w:rsid w:val="00160E5C"/>
    <w:rsid w:val="001709BC"/>
    <w:rsid w:val="00174DE0"/>
    <w:rsid w:val="0017685A"/>
    <w:rsid w:val="00191883"/>
    <w:rsid w:val="001A11DE"/>
    <w:rsid w:val="001D2955"/>
    <w:rsid w:val="00255E93"/>
    <w:rsid w:val="002635F1"/>
    <w:rsid w:val="00267CC6"/>
    <w:rsid w:val="0028128B"/>
    <w:rsid w:val="002832C1"/>
    <w:rsid w:val="00291A60"/>
    <w:rsid w:val="00291B46"/>
    <w:rsid w:val="002C1776"/>
    <w:rsid w:val="002D640C"/>
    <w:rsid w:val="002E4BFB"/>
    <w:rsid w:val="002F6002"/>
    <w:rsid w:val="002F7181"/>
    <w:rsid w:val="0030699F"/>
    <w:rsid w:val="00312874"/>
    <w:rsid w:val="00352D0D"/>
    <w:rsid w:val="0037131D"/>
    <w:rsid w:val="003B4AF0"/>
    <w:rsid w:val="003B6D98"/>
    <w:rsid w:val="003C1818"/>
    <w:rsid w:val="003C3312"/>
    <w:rsid w:val="003F60DD"/>
    <w:rsid w:val="00415D2F"/>
    <w:rsid w:val="004211E4"/>
    <w:rsid w:val="00425153"/>
    <w:rsid w:val="0042589D"/>
    <w:rsid w:val="00427C04"/>
    <w:rsid w:val="004323F8"/>
    <w:rsid w:val="004451EC"/>
    <w:rsid w:val="00450C92"/>
    <w:rsid w:val="00453EE5"/>
    <w:rsid w:val="00462E08"/>
    <w:rsid w:val="00467A07"/>
    <w:rsid w:val="0048413F"/>
    <w:rsid w:val="00486528"/>
    <w:rsid w:val="00490F85"/>
    <w:rsid w:val="004A541B"/>
    <w:rsid w:val="004B0EAC"/>
    <w:rsid w:val="004C1664"/>
    <w:rsid w:val="004D4B39"/>
    <w:rsid w:val="004D4CCC"/>
    <w:rsid w:val="004D6317"/>
    <w:rsid w:val="004E1D5B"/>
    <w:rsid w:val="005048D8"/>
    <w:rsid w:val="0051101F"/>
    <w:rsid w:val="00520799"/>
    <w:rsid w:val="00556BC4"/>
    <w:rsid w:val="0056076A"/>
    <w:rsid w:val="00562849"/>
    <w:rsid w:val="005659F4"/>
    <w:rsid w:val="00577758"/>
    <w:rsid w:val="00585720"/>
    <w:rsid w:val="005A0789"/>
    <w:rsid w:val="005A4E54"/>
    <w:rsid w:val="005B2D94"/>
    <w:rsid w:val="005B599F"/>
    <w:rsid w:val="005C6D0B"/>
    <w:rsid w:val="005C7EB0"/>
    <w:rsid w:val="005D0A65"/>
    <w:rsid w:val="005D136A"/>
    <w:rsid w:val="005D3B91"/>
    <w:rsid w:val="005E1051"/>
    <w:rsid w:val="005E4E51"/>
    <w:rsid w:val="005E69B3"/>
    <w:rsid w:val="005F0145"/>
    <w:rsid w:val="005F07E3"/>
    <w:rsid w:val="005F34CE"/>
    <w:rsid w:val="0060614D"/>
    <w:rsid w:val="00614601"/>
    <w:rsid w:val="00620DAE"/>
    <w:rsid w:val="006303AA"/>
    <w:rsid w:val="006315C9"/>
    <w:rsid w:val="00663247"/>
    <w:rsid w:val="0067076D"/>
    <w:rsid w:val="00673502"/>
    <w:rsid w:val="006913E4"/>
    <w:rsid w:val="0069737D"/>
    <w:rsid w:val="006B0A57"/>
    <w:rsid w:val="006B1F9B"/>
    <w:rsid w:val="006B7F83"/>
    <w:rsid w:val="006F4258"/>
    <w:rsid w:val="006F6F68"/>
    <w:rsid w:val="007035BF"/>
    <w:rsid w:val="00714D6A"/>
    <w:rsid w:val="00725636"/>
    <w:rsid w:val="00731DFC"/>
    <w:rsid w:val="0074053A"/>
    <w:rsid w:val="00753A8D"/>
    <w:rsid w:val="00755FDC"/>
    <w:rsid w:val="00762998"/>
    <w:rsid w:val="00770EAB"/>
    <w:rsid w:val="007845C7"/>
    <w:rsid w:val="007877EC"/>
    <w:rsid w:val="007A18D3"/>
    <w:rsid w:val="007A7FEB"/>
    <w:rsid w:val="007C20CC"/>
    <w:rsid w:val="007C799B"/>
    <w:rsid w:val="007E0CBD"/>
    <w:rsid w:val="007E1C64"/>
    <w:rsid w:val="007F6C0C"/>
    <w:rsid w:val="007F7179"/>
    <w:rsid w:val="007F72D0"/>
    <w:rsid w:val="00803F69"/>
    <w:rsid w:val="00816EFB"/>
    <w:rsid w:val="008224F9"/>
    <w:rsid w:val="00825134"/>
    <w:rsid w:val="00825B71"/>
    <w:rsid w:val="00843686"/>
    <w:rsid w:val="00866E37"/>
    <w:rsid w:val="00880184"/>
    <w:rsid w:val="00881B57"/>
    <w:rsid w:val="00882BE5"/>
    <w:rsid w:val="00885BCC"/>
    <w:rsid w:val="008A6140"/>
    <w:rsid w:val="008B4FF9"/>
    <w:rsid w:val="008C1A7D"/>
    <w:rsid w:val="008C5C23"/>
    <w:rsid w:val="008E2CB9"/>
    <w:rsid w:val="008F4573"/>
    <w:rsid w:val="009048C5"/>
    <w:rsid w:val="00905D03"/>
    <w:rsid w:val="00913986"/>
    <w:rsid w:val="009249DC"/>
    <w:rsid w:val="00933B86"/>
    <w:rsid w:val="0094557C"/>
    <w:rsid w:val="009669AE"/>
    <w:rsid w:val="009779A7"/>
    <w:rsid w:val="00980BDA"/>
    <w:rsid w:val="009B3F09"/>
    <w:rsid w:val="009B4FEE"/>
    <w:rsid w:val="009E0FBA"/>
    <w:rsid w:val="009F2A47"/>
    <w:rsid w:val="009F779E"/>
    <w:rsid w:val="00A34B74"/>
    <w:rsid w:val="00A37702"/>
    <w:rsid w:val="00A53985"/>
    <w:rsid w:val="00A758D7"/>
    <w:rsid w:val="00A93421"/>
    <w:rsid w:val="00AC41C6"/>
    <w:rsid w:val="00AD146C"/>
    <w:rsid w:val="00AD78C4"/>
    <w:rsid w:val="00AE1AD2"/>
    <w:rsid w:val="00AE337A"/>
    <w:rsid w:val="00AE761B"/>
    <w:rsid w:val="00AF50A1"/>
    <w:rsid w:val="00B1089A"/>
    <w:rsid w:val="00B14C3E"/>
    <w:rsid w:val="00B2539D"/>
    <w:rsid w:val="00B258D6"/>
    <w:rsid w:val="00B27661"/>
    <w:rsid w:val="00B3311C"/>
    <w:rsid w:val="00B35125"/>
    <w:rsid w:val="00B51583"/>
    <w:rsid w:val="00B52509"/>
    <w:rsid w:val="00B554F1"/>
    <w:rsid w:val="00B860CC"/>
    <w:rsid w:val="00B96F3D"/>
    <w:rsid w:val="00BC3978"/>
    <w:rsid w:val="00BE1153"/>
    <w:rsid w:val="00BF2266"/>
    <w:rsid w:val="00C01892"/>
    <w:rsid w:val="00C327DD"/>
    <w:rsid w:val="00C35F46"/>
    <w:rsid w:val="00C363DF"/>
    <w:rsid w:val="00C40A35"/>
    <w:rsid w:val="00C54068"/>
    <w:rsid w:val="00C60D58"/>
    <w:rsid w:val="00C63CB8"/>
    <w:rsid w:val="00C67501"/>
    <w:rsid w:val="00C732FC"/>
    <w:rsid w:val="00C913DF"/>
    <w:rsid w:val="00C93832"/>
    <w:rsid w:val="00C9778B"/>
    <w:rsid w:val="00CD0CB9"/>
    <w:rsid w:val="00D110CF"/>
    <w:rsid w:val="00D17E0B"/>
    <w:rsid w:val="00D21A9D"/>
    <w:rsid w:val="00D27C0E"/>
    <w:rsid w:val="00D3203D"/>
    <w:rsid w:val="00D339C3"/>
    <w:rsid w:val="00D42C5A"/>
    <w:rsid w:val="00D437ED"/>
    <w:rsid w:val="00D54E2E"/>
    <w:rsid w:val="00D74065"/>
    <w:rsid w:val="00D80A88"/>
    <w:rsid w:val="00D95D40"/>
    <w:rsid w:val="00DA677E"/>
    <w:rsid w:val="00DC2BD8"/>
    <w:rsid w:val="00DE0DB7"/>
    <w:rsid w:val="00DF3F1C"/>
    <w:rsid w:val="00E10B91"/>
    <w:rsid w:val="00E13B32"/>
    <w:rsid w:val="00E2069C"/>
    <w:rsid w:val="00E21107"/>
    <w:rsid w:val="00E216B7"/>
    <w:rsid w:val="00E276E0"/>
    <w:rsid w:val="00E37E97"/>
    <w:rsid w:val="00E4615B"/>
    <w:rsid w:val="00E577DC"/>
    <w:rsid w:val="00E62B65"/>
    <w:rsid w:val="00E662B4"/>
    <w:rsid w:val="00E70EB8"/>
    <w:rsid w:val="00E74B71"/>
    <w:rsid w:val="00E7680F"/>
    <w:rsid w:val="00E93171"/>
    <w:rsid w:val="00E94D3F"/>
    <w:rsid w:val="00EA31FD"/>
    <w:rsid w:val="00EC2D6F"/>
    <w:rsid w:val="00ED1E44"/>
    <w:rsid w:val="00EE1AE2"/>
    <w:rsid w:val="00EF4862"/>
    <w:rsid w:val="00F13B70"/>
    <w:rsid w:val="00F25327"/>
    <w:rsid w:val="00F7120B"/>
    <w:rsid w:val="00F825FE"/>
    <w:rsid w:val="00FA0A1D"/>
    <w:rsid w:val="00FA480B"/>
    <w:rsid w:val="00FE19CB"/>
    <w:rsid w:val="00FE1A53"/>
    <w:rsid w:val="00FE57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084660"/>
  <w15:docId w15:val="{3C5D3FA1-5EFE-41DA-A031-4C4344AD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C6"/>
    <w:pPr>
      <w:widowControl w:val="0"/>
      <w:spacing w:after="0" w:line="240" w:lineRule="auto"/>
      <w:jc w:val="left"/>
    </w:pPr>
    <w:rPr>
      <w:rFonts w:ascii="Arial" w:eastAsia="PMingLiU" w:hAnsi="Arial" w:cs="Arial"/>
      <w:kern w:val="0"/>
      <w:sz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9C"/>
    <w:pPr>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lang w:eastAsia="ko-KR"/>
    </w:rPr>
  </w:style>
  <w:style w:type="character" w:customStyle="1" w:styleId="HeaderChar">
    <w:name w:val="Header Char"/>
    <w:basedOn w:val="DefaultParagraphFont"/>
    <w:link w:val="Header"/>
    <w:uiPriority w:val="99"/>
    <w:rsid w:val="00E2069C"/>
  </w:style>
  <w:style w:type="paragraph" w:styleId="Footer">
    <w:name w:val="footer"/>
    <w:basedOn w:val="Normal"/>
    <w:link w:val="FooterChar"/>
    <w:uiPriority w:val="99"/>
    <w:unhideWhenUsed/>
    <w:rsid w:val="00E2069C"/>
    <w:pPr>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lang w:eastAsia="ko-KR"/>
    </w:rPr>
  </w:style>
  <w:style w:type="character" w:customStyle="1" w:styleId="FooterChar">
    <w:name w:val="Footer Char"/>
    <w:basedOn w:val="DefaultParagraphFont"/>
    <w:link w:val="Footer"/>
    <w:uiPriority w:val="99"/>
    <w:rsid w:val="00E2069C"/>
  </w:style>
  <w:style w:type="paragraph" w:styleId="BalloonText">
    <w:name w:val="Balloon Text"/>
    <w:basedOn w:val="Normal"/>
    <w:link w:val="BalloonTextChar"/>
    <w:uiPriority w:val="99"/>
    <w:semiHidden/>
    <w:unhideWhenUsed/>
    <w:rsid w:val="00D1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CF"/>
    <w:rPr>
      <w:rFonts w:ascii="Segoe UI" w:eastAsia="PMingLiU" w:hAnsi="Segoe UI" w:cs="Segoe UI"/>
      <w:kern w:val="0"/>
      <w:sz w:val="18"/>
      <w:szCs w:val="18"/>
      <w:lang w:eastAsia="zh-TW"/>
    </w:rPr>
  </w:style>
  <w:style w:type="paragraph" w:styleId="Revision">
    <w:name w:val="Revision"/>
    <w:hidden/>
    <w:uiPriority w:val="99"/>
    <w:semiHidden/>
    <w:rsid w:val="005F34CE"/>
    <w:pPr>
      <w:spacing w:after="0" w:line="240" w:lineRule="auto"/>
      <w:jc w:val="left"/>
    </w:pPr>
    <w:rPr>
      <w:rFonts w:ascii="Arial" w:eastAsia="PMingLiU" w:hAnsi="Arial" w:cs="Arial"/>
      <w:kern w:val="0"/>
      <w:sz w:val="22"/>
      <w:lang w:eastAsia="zh-TW"/>
    </w:rPr>
  </w:style>
  <w:style w:type="paragraph" w:styleId="ListParagraph">
    <w:name w:val="List Paragraph"/>
    <w:basedOn w:val="Normal"/>
    <w:uiPriority w:val="34"/>
    <w:qFormat/>
    <w:rsid w:val="00453EE5"/>
    <w:pPr>
      <w:autoSpaceDE w:val="0"/>
      <w:autoSpaceDN w:val="0"/>
      <w:ind w:left="1200" w:hanging="360"/>
    </w:pPr>
    <w:rPr>
      <w:rFonts w:eastAsia="Arial"/>
      <w:lang w:eastAsia="en-US"/>
    </w:rPr>
  </w:style>
  <w:style w:type="character" w:styleId="Hyperlink">
    <w:name w:val="Hyperlink"/>
    <w:basedOn w:val="DefaultParagraphFont"/>
    <w:uiPriority w:val="99"/>
    <w:unhideWhenUsed/>
    <w:rsid w:val="00453EE5"/>
    <w:rPr>
      <w:color w:val="0000FF"/>
      <w:u w:val="single"/>
    </w:rPr>
  </w:style>
  <w:style w:type="character" w:customStyle="1" w:styleId="UnresolvedMention1">
    <w:name w:val="Unresolved Mention1"/>
    <w:basedOn w:val="DefaultParagraphFont"/>
    <w:uiPriority w:val="99"/>
    <w:semiHidden/>
    <w:unhideWhenUsed/>
    <w:rsid w:val="00D339C3"/>
    <w:rPr>
      <w:color w:val="605E5C"/>
      <w:shd w:val="clear" w:color="auto" w:fill="E1DFDD"/>
    </w:rPr>
  </w:style>
  <w:style w:type="character" w:styleId="Emphasis">
    <w:name w:val="Emphasis"/>
    <w:basedOn w:val="DefaultParagraphFont"/>
    <w:uiPriority w:val="20"/>
    <w:qFormat/>
    <w:rsid w:val="00E74B71"/>
    <w:rPr>
      <w:i/>
      <w:iCs/>
    </w:rPr>
  </w:style>
  <w:style w:type="character" w:styleId="UnresolvedMention">
    <w:name w:val="Unresolved Mention"/>
    <w:basedOn w:val="DefaultParagraphFont"/>
    <w:uiPriority w:val="99"/>
    <w:semiHidden/>
    <w:unhideWhenUsed/>
    <w:rsid w:val="0003724A"/>
    <w:rPr>
      <w:color w:val="605E5C"/>
      <w:shd w:val="clear" w:color="auto" w:fill="E1DFDD"/>
    </w:rPr>
  </w:style>
  <w:style w:type="character" w:styleId="CommentReference">
    <w:name w:val="annotation reference"/>
    <w:basedOn w:val="DefaultParagraphFont"/>
    <w:uiPriority w:val="99"/>
    <w:semiHidden/>
    <w:unhideWhenUsed/>
    <w:rsid w:val="002F7181"/>
    <w:rPr>
      <w:sz w:val="16"/>
      <w:szCs w:val="16"/>
    </w:rPr>
  </w:style>
  <w:style w:type="paragraph" w:styleId="CommentText">
    <w:name w:val="annotation text"/>
    <w:basedOn w:val="Normal"/>
    <w:link w:val="CommentTextChar"/>
    <w:uiPriority w:val="99"/>
    <w:semiHidden/>
    <w:unhideWhenUsed/>
    <w:rsid w:val="002F7181"/>
    <w:rPr>
      <w:sz w:val="20"/>
      <w:szCs w:val="20"/>
    </w:rPr>
  </w:style>
  <w:style w:type="character" w:customStyle="1" w:styleId="CommentTextChar">
    <w:name w:val="Comment Text Char"/>
    <w:basedOn w:val="DefaultParagraphFont"/>
    <w:link w:val="CommentText"/>
    <w:uiPriority w:val="99"/>
    <w:semiHidden/>
    <w:rsid w:val="002F7181"/>
    <w:rPr>
      <w:rFonts w:ascii="Arial" w:eastAsia="PMingLiU" w:hAnsi="Arial" w:cs="Arial"/>
      <w:kern w:val="0"/>
      <w:szCs w:val="20"/>
      <w:lang w:eastAsia="zh-TW"/>
    </w:rPr>
  </w:style>
  <w:style w:type="paragraph" w:styleId="CommentSubject">
    <w:name w:val="annotation subject"/>
    <w:basedOn w:val="CommentText"/>
    <w:next w:val="CommentText"/>
    <w:link w:val="CommentSubjectChar"/>
    <w:uiPriority w:val="99"/>
    <w:semiHidden/>
    <w:unhideWhenUsed/>
    <w:rsid w:val="002F7181"/>
    <w:rPr>
      <w:b/>
      <w:bCs/>
    </w:rPr>
  </w:style>
  <w:style w:type="character" w:customStyle="1" w:styleId="CommentSubjectChar">
    <w:name w:val="Comment Subject Char"/>
    <w:basedOn w:val="CommentTextChar"/>
    <w:link w:val="CommentSubject"/>
    <w:uiPriority w:val="99"/>
    <w:semiHidden/>
    <w:rsid w:val="002F7181"/>
    <w:rPr>
      <w:rFonts w:ascii="Arial" w:eastAsia="PMingLiU" w:hAnsi="Arial" w:cs="Arial"/>
      <w:b/>
      <w:bCs/>
      <w:kern w:val="0"/>
      <w:szCs w:val="20"/>
      <w:lang w:eastAsia="zh-TW"/>
    </w:rPr>
  </w:style>
  <w:style w:type="table" w:styleId="TableGrid">
    <w:name w:val="Table Grid"/>
    <w:basedOn w:val="TableNormal"/>
    <w:uiPriority w:val="39"/>
    <w:rsid w:val="007E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D2955"/>
    <w:pPr>
      <w:widowControl/>
    </w:pPr>
    <w:rPr>
      <w:rFonts w:ascii="Calibri" w:eastAsiaTheme="minorHAnsi" w:hAnsi="Calibri" w:cs="Calibri"/>
      <w:lang w:val="en-AU" w:eastAsia="en-AU"/>
    </w:rPr>
  </w:style>
  <w:style w:type="paragraph" w:customStyle="1" w:styleId="a">
    <w:name w:val="바탕글"/>
    <w:basedOn w:val="Normal"/>
    <w:rsid w:val="001D2955"/>
    <w:pPr>
      <w:widowControl/>
      <w:snapToGrid w:val="0"/>
      <w:spacing w:line="384" w:lineRule="auto"/>
      <w:jc w:val="both"/>
    </w:pPr>
    <w:rPr>
      <w:rFonts w:ascii="바탕" w:eastAsia="바탕" w:hAnsi="바탕" w:cs="굴림"/>
      <w:color w:val="000000"/>
      <w:sz w:val="20"/>
      <w:szCs w:val="20"/>
      <w:lang w:eastAsia="ko-KR"/>
    </w:rPr>
  </w:style>
  <w:style w:type="paragraph" w:styleId="NormalWeb">
    <w:name w:val="Normal (Web)"/>
    <w:basedOn w:val="Normal"/>
    <w:uiPriority w:val="99"/>
    <w:unhideWhenUsed/>
    <w:rsid w:val="007845C7"/>
    <w:pPr>
      <w:widowControl/>
      <w:spacing w:before="100" w:beforeAutospacing="1" w:after="100" w:afterAutospacing="1"/>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7767">
      <w:bodyDiv w:val="1"/>
      <w:marLeft w:val="0"/>
      <w:marRight w:val="0"/>
      <w:marTop w:val="0"/>
      <w:marBottom w:val="0"/>
      <w:divBdr>
        <w:top w:val="none" w:sz="0" w:space="0" w:color="auto"/>
        <w:left w:val="none" w:sz="0" w:space="0" w:color="auto"/>
        <w:bottom w:val="none" w:sz="0" w:space="0" w:color="auto"/>
        <w:right w:val="none" w:sz="0" w:space="0" w:color="auto"/>
      </w:divBdr>
    </w:div>
    <w:div w:id="299261835">
      <w:bodyDiv w:val="1"/>
      <w:marLeft w:val="0"/>
      <w:marRight w:val="0"/>
      <w:marTop w:val="0"/>
      <w:marBottom w:val="0"/>
      <w:divBdr>
        <w:top w:val="none" w:sz="0" w:space="0" w:color="auto"/>
        <w:left w:val="none" w:sz="0" w:space="0" w:color="auto"/>
        <w:bottom w:val="none" w:sz="0" w:space="0" w:color="auto"/>
        <w:right w:val="none" w:sz="0" w:space="0" w:color="auto"/>
      </w:divBdr>
    </w:div>
    <w:div w:id="692414830">
      <w:bodyDiv w:val="1"/>
      <w:marLeft w:val="0"/>
      <w:marRight w:val="0"/>
      <w:marTop w:val="0"/>
      <w:marBottom w:val="0"/>
      <w:divBdr>
        <w:top w:val="none" w:sz="0" w:space="0" w:color="auto"/>
        <w:left w:val="none" w:sz="0" w:space="0" w:color="auto"/>
        <w:bottom w:val="none" w:sz="0" w:space="0" w:color="auto"/>
        <w:right w:val="none" w:sz="0" w:space="0" w:color="auto"/>
      </w:divBdr>
    </w:div>
    <w:div w:id="726683450">
      <w:bodyDiv w:val="1"/>
      <w:marLeft w:val="0"/>
      <w:marRight w:val="0"/>
      <w:marTop w:val="0"/>
      <w:marBottom w:val="0"/>
      <w:divBdr>
        <w:top w:val="none" w:sz="0" w:space="0" w:color="auto"/>
        <w:left w:val="none" w:sz="0" w:space="0" w:color="auto"/>
        <w:bottom w:val="none" w:sz="0" w:space="0" w:color="auto"/>
        <w:right w:val="none" w:sz="0" w:space="0" w:color="auto"/>
      </w:divBdr>
    </w:div>
    <w:div w:id="874150838">
      <w:bodyDiv w:val="1"/>
      <w:marLeft w:val="0"/>
      <w:marRight w:val="0"/>
      <w:marTop w:val="0"/>
      <w:marBottom w:val="0"/>
      <w:divBdr>
        <w:top w:val="none" w:sz="0" w:space="0" w:color="auto"/>
        <w:left w:val="none" w:sz="0" w:space="0" w:color="auto"/>
        <w:bottom w:val="none" w:sz="0" w:space="0" w:color="auto"/>
        <w:right w:val="none" w:sz="0" w:space="0" w:color="auto"/>
      </w:divBdr>
    </w:div>
    <w:div w:id="905064616">
      <w:bodyDiv w:val="1"/>
      <w:marLeft w:val="0"/>
      <w:marRight w:val="0"/>
      <w:marTop w:val="0"/>
      <w:marBottom w:val="0"/>
      <w:divBdr>
        <w:top w:val="none" w:sz="0" w:space="0" w:color="auto"/>
        <w:left w:val="none" w:sz="0" w:space="0" w:color="auto"/>
        <w:bottom w:val="none" w:sz="0" w:space="0" w:color="auto"/>
        <w:right w:val="none" w:sz="0" w:space="0" w:color="auto"/>
      </w:divBdr>
    </w:div>
    <w:div w:id="1312901739">
      <w:bodyDiv w:val="1"/>
      <w:marLeft w:val="0"/>
      <w:marRight w:val="0"/>
      <w:marTop w:val="0"/>
      <w:marBottom w:val="0"/>
      <w:divBdr>
        <w:top w:val="none" w:sz="0" w:space="0" w:color="auto"/>
        <w:left w:val="none" w:sz="0" w:space="0" w:color="auto"/>
        <w:bottom w:val="none" w:sz="0" w:space="0" w:color="auto"/>
        <w:right w:val="none" w:sz="0" w:space="0" w:color="auto"/>
      </w:divBdr>
    </w:div>
    <w:div w:id="1692564256">
      <w:bodyDiv w:val="1"/>
      <w:marLeft w:val="0"/>
      <w:marRight w:val="0"/>
      <w:marTop w:val="0"/>
      <w:marBottom w:val="0"/>
      <w:divBdr>
        <w:top w:val="none" w:sz="0" w:space="0" w:color="auto"/>
        <w:left w:val="none" w:sz="0" w:space="0" w:color="auto"/>
        <w:bottom w:val="none" w:sz="0" w:space="0" w:color="auto"/>
        <w:right w:val="none" w:sz="0" w:space="0" w:color="auto"/>
      </w:divBdr>
    </w:div>
    <w:div w:id="18107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global.gotomeeting.com/join/182174709"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E51B3C64063A49A784F4AFF3189DF3" ma:contentTypeVersion="15" ma:contentTypeDescription="Create a new document." ma:contentTypeScope="" ma:versionID="4cf97f51f86f33063b6abe38ddd2614b">
  <xsd:schema xmlns:xsd="http://www.w3.org/2001/XMLSchema" xmlns:xs="http://www.w3.org/2001/XMLSchema" xmlns:p="http://schemas.microsoft.com/office/2006/metadata/properties" xmlns:ns2="2eadce0d-37b5-4546-b192-cda36ec7b9e7" xmlns:ns3="8fce7e91-61ce-4acd-ba06-1d488b78d796" targetNamespace="http://schemas.microsoft.com/office/2006/metadata/properties" ma:root="true" ma:fieldsID="3c135535800a2e966d5370a9aa6d5526" ns2:_="" ns3:_="">
    <xsd:import namespace="2eadce0d-37b5-4546-b192-cda36ec7b9e7"/>
    <xsd:import namespace="8fce7e91-61ce-4acd-ba06-1d488b78d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ce0d-37b5-4546-b192-cda36ec7b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f13636-e57c-41fb-b9ca-34d3036988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e7e91-61ce-4acd-ba06-1d488b78d7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b762b4-3bd9-4503-9ce1-334a7a4820a2}" ma:internalName="TaxCatchAll" ma:showField="CatchAllData" ma:web="8fce7e91-61ce-4acd-ba06-1d488b78d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adce0d-37b5-4546-b192-cda36ec7b9e7">
      <Terms xmlns="http://schemas.microsoft.com/office/infopath/2007/PartnerControls"/>
    </lcf76f155ced4ddcb4097134ff3c332f>
    <TaxCatchAll xmlns="8fce7e91-61ce-4acd-ba06-1d488b78d796" xsi:nil="true"/>
  </documentManagement>
</p:properties>
</file>

<file path=customXml/itemProps1.xml><?xml version="1.0" encoding="utf-8"?>
<ds:datastoreItem xmlns:ds="http://schemas.openxmlformats.org/officeDocument/2006/customXml" ds:itemID="{E092FBD3-E1E5-4761-B652-0BEC588094FD}">
  <ds:schemaRefs>
    <ds:schemaRef ds:uri="http://schemas.openxmlformats.org/officeDocument/2006/bibliography"/>
  </ds:schemaRefs>
</ds:datastoreItem>
</file>

<file path=customXml/itemProps2.xml><?xml version="1.0" encoding="utf-8"?>
<ds:datastoreItem xmlns:ds="http://schemas.openxmlformats.org/officeDocument/2006/customXml" ds:itemID="{EDC7B6E6-E09A-48CF-9CEC-948DD2202EE0}"/>
</file>

<file path=customXml/itemProps3.xml><?xml version="1.0" encoding="utf-8"?>
<ds:datastoreItem xmlns:ds="http://schemas.openxmlformats.org/officeDocument/2006/customXml" ds:itemID="{3CA4DBE9-C661-4E86-898F-796CE4E3D068}"/>
</file>

<file path=customXml/itemProps4.xml><?xml version="1.0" encoding="utf-8"?>
<ds:datastoreItem xmlns:ds="http://schemas.openxmlformats.org/officeDocument/2006/customXml" ds:itemID="{F729476D-F19E-404D-9586-A8D408C612EA}"/>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Myakonkova</dc:creator>
  <cp:keywords/>
  <dc:description/>
  <cp:lastModifiedBy>Yoo Jung Kwon</cp:lastModifiedBy>
  <cp:revision>2</cp:revision>
  <cp:lastPrinted>2021-03-31T06:46:00Z</cp:lastPrinted>
  <dcterms:created xsi:type="dcterms:W3CDTF">2021-04-12T07:33:00Z</dcterms:created>
  <dcterms:modified xsi:type="dcterms:W3CDTF">2021-04-12T07:33:00Z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0x01010046E51B3C64063A49A784F4AFF3189DF3</vt:lpwstr>
  </property>
</Properties>
</file>